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3"/>
        <w:rPr>
          <w:rFonts w:ascii="Times New Roman"/>
          <w:sz w:val="20"/>
        </w:rPr>
      </w:pPr>
    </w:p>
    <w:p>
      <w:pPr>
        <w:pStyle w:val="BodyText"/>
        <w:ind w:left="1349"/>
        <w:rPr>
          <w:rFonts w:ascii="Times New Roman"/>
          <w:sz w:val="20"/>
        </w:rPr>
      </w:pPr>
      <w:r>
        <w:rPr>
          <w:rFonts w:ascii="Times New Roman"/>
          <w:sz w:val="20"/>
        </w:rPr>
        <mc:AlternateContent>
          <mc:Choice Requires="wps">
            <w:drawing>
              <wp:inline distT="0" distB="0" distL="0" distR="0">
                <wp:extent cx="5502275" cy="284480"/>
                <wp:effectExtent l="0" t="0" r="0" b="0"/>
                <wp:docPr id="3" name="Group 3"/>
                <wp:cNvGraphicFramePr>
                  <a:graphicFrameLocks/>
                </wp:cNvGraphicFramePr>
                <a:graphic>
                  <a:graphicData uri="http://schemas.microsoft.com/office/word/2010/wordprocessingGroup">
                    <wpg:wgp>
                      <wpg:cNvPr id="3" name="Group 3"/>
                      <wpg:cNvGrpSpPr/>
                      <wpg:grpSpPr>
                        <a:xfrm>
                          <a:off x="0" y="0"/>
                          <a:ext cx="5502275" cy="284480"/>
                          <a:chExt cx="5502275" cy="284480"/>
                        </a:xfrm>
                      </wpg:grpSpPr>
                      <wps:wsp>
                        <wps:cNvPr id="4" name="Graphic 4"/>
                        <wps:cNvSpPr/>
                        <wps:spPr>
                          <a:xfrm>
                            <a:off x="0" y="0"/>
                            <a:ext cx="5502275" cy="284480"/>
                          </a:xfrm>
                          <a:custGeom>
                            <a:avLst/>
                            <a:gdLst/>
                            <a:ahLst/>
                            <a:cxnLst/>
                            <a:rect l="l" t="t" r="r" b="b"/>
                            <a:pathLst>
                              <a:path w="5502275" h="284480">
                                <a:moveTo>
                                  <a:pt x="5501927" y="47316"/>
                                </a:moveTo>
                                <a:lnTo>
                                  <a:pt x="0" y="47316"/>
                                </a:lnTo>
                                <a:lnTo>
                                  <a:pt x="0" y="0"/>
                                </a:lnTo>
                                <a:lnTo>
                                  <a:pt x="5501927" y="0"/>
                                </a:lnTo>
                                <a:lnTo>
                                  <a:pt x="5501927" y="47316"/>
                                </a:lnTo>
                                <a:close/>
                              </a:path>
                              <a:path w="5502275" h="284480">
                                <a:moveTo>
                                  <a:pt x="2750963" y="283899"/>
                                </a:moveTo>
                                <a:lnTo>
                                  <a:pt x="2530886" y="47316"/>
                                </a:lnTo>
                                <a:lnTo>
                                  <a:pt x="2971041" y="47316"/>
                                </a:lnTo>
                                <a:lnTo>
                                  <a:pt x="2750963" y="283899"/>
                                </a:lnTo>
                                <a:close/>
                              </a:path>
                            </a:pathLst>
                          </a:custGeom>
                          <a:solidFill>
                            <a:srgbClr val="FD8728"/>
                          </a:solidFill>
                        </wps:spPr>
                        <wps:bodyPr wrap="square" lIns="0" tIns="0" rIns="0" bIns="0" rtlCol="0">
                          <a:prstTxWarp prst="textNoShape">
                            <a:avLst/>
                          </a:prstTxWarp>
                          <a:noAutofit/>
                        </wps:bodyPr>
                      </wps:wsp>
                    </wpg:wgp>
                  </a:graphicData>
                </a:graphic>
              </wp:inline>
            </w:drawing>
          </mc:Choice>
          <mc:Fallback>
            <w:pict>
              <v:group style="width:433.25pt;height:22.4pt;mso-position-horizontal-relative:char;mso-position-vertical-relative:line" id="docshapegroup3" coordorigin="0,0" coordsize="8665,448">
                <v:shape style="position:absolute;left:0;top:0;width:8665;height:448" id="docshape4" coordorigin="0,0" coordsize="8665,448" path="m8664,75l0,75,0,0,8664,0,8664,75xm4332,447l3986,75,4679,75,4332,447xe" filled="true" fillcolor="#fd8728" stroked="false">
                  <v:path arrowok="t"/>
                  <v:fill type="solid"/>
                </v:shape>
              </v:group>
            </w:pict>
          </mc:Fallback>
        </mc:AlternateContent>
      </w:r>
      <w:r>
        <w:rPr>
          <w:rFonts w:ascii="Times New Roman"/>
          <w:sz w:val="20"/>
        </w:rPr>
      </w:r>
    </w:p>
    <w:p>
      <w:pPr>
        <w:pStyle w:val="Heading1"/>
        <w:spacing w:line="261" w:lineRule="auto"/>
        <w:ind w:left="3648"/>
      </w:pPr>
      <w:r>
        <w:rPr>
          <w:color w:val="333C61"/>
          <w:spacing w:val="-6"/>
        </w:rPr>
        <w:t>FORMER</w:t>
      </w:r>
      <w:r>
        <w:rPr>
          <w:color w:val="333C61"/>
          <w:spacing w:val="-16"/>
        </w:rPr>
        <w:t> </w:t>
      </w:r>
      <w:r>
        <w:rPr>
          <w:color w:val="333C61"/>
          <w:spacing w:val="-6"/>
        </w:rPr>
        <w:t>"TOP</w:t>
      </w:r>
      <w:r>
        <w:rPr>
          <w:color w:val="333C61"/>
          <w:spacing w:val="-16"/>
        </w:rPr>
        <w:t> </w:t>
      </w:r>
      <w:r>
        <w:rPr>
          <w:color w:val="333C61"/>
          <w:spacing w:val="-6"/>
        </w:rPr>
        <w:t>GUN"</w:t>
      </w:r>
      <w:r>
        <w:rPr>
          <w:color w:val="333C61"/>
          <w:spacing w:val="-15"/>
        </w:rPr>
        <w:t> </w:t>
      </w:r>
      <w:r>
        <w:rPr>
          <w:color w:val="333C61"/>
          <w:spacing w:val="-6"/>
        </w:rPr>
        <w:t>FIGHTER</w:t>
      </w:r>
      <w:r>
        <w:rPr>
          <w:color w:val="333C61"/>
          <w:spacing w:val="-16"/>
        </w:rPr>
        <w:t> </w:t>
      </w:r>
      <w:r>
        <w:rPr>
          <w:color w:val="333C61"/>
          <w:spacing w:val="-6"/>
        </w:rPr>
        <w:t>PILOT</w:t>
      </w:r>
      <w:r>
        <w:rPr>
          <w:color w:val="333C61"/>
          <w:spacing w:val="-15"/>
        </w:rPr>
        <w:t> </w:t>
      </w:r>
      <w:r>
        <w:rPr>
          <w:color w:val="333C61"/>
          <w:spacing w:val="-6"/>
        </w:rPr>
        <w:t>&amp;</w:t>
      </w:r>
      <w:r>
        <w:rPr>
          <w:color w:val="333C61"/>
          <w:spacing w:val="-16"/>
        </w:rPr>
        <w:t> </w:t>
      </w:r>
      <w:r>
        <w:rPr>
          <w:color w:val="333C61"/>
          <w:spacing w:val="-6"/>
        </w:rPr>
        <w:t>CEO</w:t>
      </w:r>
      <w:r>
        <w:rPr>
          <w:color w:val="333C61"/>
          <w:spacing w:val="-15"/>
        </w:rPr>
        <w:t> </w:t>
      </w:r>
      <w:r>
        <w:rPr>
          <w:color w:val="333C61"/>
          <w:spacing w:val="-6"/>
        </w:rPr>
        <w:t>OF</w:t>
      </w:r>
      <w:r>
        <w:rPr>
          <w:color w:val="333C61"/>
          <w:spacing w:val="-16"/>
        </w:rPr>
        <w:t> </w:t>
      </w:r>
      <w:r>
        <w:rPr>
          <w:color w:val="333C61"/>
          <w:spacing w:val="-6"/>
        </w:rPr>
        <w:t>STRATEGIC LEADERSHIP</w:t>
      </w:r>
      <w:r>
        <w:rPr>
          <w:color w:val="333C61"/>
          <w:spacing w:val="-10"/>
        </w:rPr>
        <w:t> </w:t>
      </w:r>
      <w:r>
        <w:rPr>
          <w:color w:val="333C61"/>
          <w:spacing w:val="-6"/>
        </w:rPr>
        <w:t>CONSULTANTS</w:t>
      </w:r>
    </w:p>
    <w:p>
      <w:pPr>
        <w:pStyle w:val="BodyText"/>
        <w:spacing w:before="77"/>
        <w:rPr>
          <w:sz w:val="31"/>
        </w:rPr>
      </w:pPr>
    </w:p>
    <w:p>
      <w:pPr>
        <w:pStyle w:val="BodyText"/>
        <w:spacing w:line="261" w:lineRule="auto"/>
        <w:ind w:left="104" w:right="4742"/>
        <w:jc w:val="both"/>
      </w:pPr>
      <w:r>
        <w:rPr/>
        <w:drawing>
          <wp:anchor distT="0" distB="0" distL="0" distR="0" allowOverlap="1" layoutInCell="1" locked="0" behindDoc="0" simplePos="0" relativeHeight="15729152">
            <wp:simplePos x="0" y="0"/>
            <wp:positionH relativeFrom="page">
              <wp:posOffset>4607807</wp:posOffset>
            </wp:positionH>
            <wp:positionV relativeFrom="paragraph">
              <wp:posOffset>-42964</wp:posOffset>
            </wp:positionV>
            <wp:extent cx="2764457" cy="2764457"/>
            <wp:effectExtent l="0" t="0" r="0" b="0"/>
            <wp:wrapNone/>
            <wp:docPr id="5" name="Image 5">
              <a:hlinkClick r:id="rId7"/>
            </wp:docPr>
            <wp:cNvGraphicFramePr>
              <a:graphicFrameLocks/>
            </wp:cNvGraphicFramePr>
            <a:graphic>
              <a:graphicData uri="http://schemas.openxmlformats.org/drawingml/2006/picture">
                <pic:pic>
                  <pic:nvPicPr>
                    <pic:cNvPr id="5" name="Image 5">
                      <a:hlinkClick r:id="rId7"/>
                    </pic:cNvPr>
                    <pic:cNvPicPr/>
                  </pic:nvPicPr>
                  <pic:blipFill>
                    <a:blip r:embed="rId8" cstate="print"/>
                    <a:stretch>
                      <a:fillRect/>
                    </a:stretch>
                  </pic:blipFill>
                  <pic:spPr>
                    <a:xfrm>
                      <a:off x="0" y="0"/>
                      <a:ext cx="2764457" cy="2764457"/>
                    </a:xfrm>
                    <a:prstGeom prst="rect">
                      <a:avLst/>
                    </a:prstGeom>
                  </pic:spPr>
                </pic:pic>
              </a:graphicData>
            </a:graphic>
          </wp:anchor>
        </w:drawing>
      </w:r>
      <w:r>
        <w:rPr>
          <w:color w:val="333C61"/>
        </w:rPr>
        <w:t>Patrick Houlahan is the Founder and CEO of </w:t>
      </w:r>
      <w:r>
        <w:rPr>
          <w:color w:val="333C61"/>
        </w:rPr>
        <w:t>Strategic Leadership Consultants LLC. Founded in 2019, Strategic Leadership Consultants’ mission is to Build Inspired, Compassionate,</w:t>
      </w:r>
      <w:r>
        <w:rPr>
          <w:color w:val="333C61"/>
          <w:spacing w:val="-6"/>
        </w:rPr>
        <w:t> </w:t>
      </w:r>
      <w:r>
        <w:rPr>
          <w:color w:val="333C61"/>
        </w:rPr>
        <w:t>Mission-Driven</w:t>
      </w:r>
      <w:r>
        <w:rPr>
          <w:color w:val="333C61"/>
          <w:spacing w:val="-6"/>
        </w:rPr>
        <w:t> </w:t>
      </w:r>
      <w:r>
        <w:rPr>
          <w:color w:val="333C61"/>
        </w:rPr>
        <w:t>Leaders.</w:t>
      </w:r>
      <w:r>
        <w:rPr>
          <w:color w:val="333C61"/>
          <w:spacing w:val="-6"/>
        </w:rPr>
        <w:t> </w:t>
      </w:r>
      <w:r>
        <w:rPr>
          <w:color w:val="333C61"/>
        </w:rPr>
        <w:t>Since</w:t>
      </w:r>
      <w:r>
        <w:rPr>
          <w:color w:val="333C61"/>
          <w:spacing w:val="-6"/>
        </w:rPr>
        <w:t> </w:t>
      </w:r>
      <w:r>
        <w:rPr>
          <w:color w:val="333C61"/>
        </w:rPr>
        <w:t>2019,</w:t>
      </w:r>
      <w:r>
        <w:rPr>
          <w:color w:val="333C61"/>
          <w:spacing w:val="-6"/>
        </w:rPr>
        <w:t> </w:t>
      </w:r>
      <w:r>
        <w:rPr>
          <w:color w:val="333C61"/>
        </w:rPr>
        <w:t>Patrick has</w:t>
      </w:r>
      <w:r>
        <w:rPr>
          <w:color w:val="333C61"/>
          <w:spacing w:val="-5"/>
        </w:rPr>
        <w:t> </w:t>
      </w:r>
      <w:r>
        <w:rPr>
          <w:color w:val="333C61"/>
        </w:rPr>
        <w:t>conducted</w:t>
      </w:r>
      <w:r>
        <w:rPr>
          <w:color w:val="333C61"/>
          <w:spacing w:val="-5"/>
        </w:rPr>
        <w:t> </w:t>
      </w:r>
      <w:r>
        <w:rPr>
          <w:color w:val="333C61"/>
        </w:rPr>
        <w:t>Keynotes,</w:t>
      </w:r>
      <w:r>
        <w:rPr>
          <w:color w:val="333C61"/>
          <w:spacing w:val="-5"/>
        </w:rPr>
        <w:t> </w:t>
      </w:r>
      <w:r>
        <w:rPr>
          <w:color w:val="333C61"/>
        </w:rPr>
        <w:t>led</w:t>
      </w:r>
      <w:r>
        <w:rPr>
          <w:color w:val="333C61"/>
          <w:spacing w:val="-5"/>
        </w:rPr>
        <w:t> </w:t>
      </w:r>
      <w:r>
        <w:rPr>
          <w:color w:val="333C61"/>
        </w:rPr>
        <w:t>Workshops,</w:t>
      </w:r>
      <w:r>
        <w:rPr>
          <w:color w:val="333C61"/>
          <w:spacing w:val="-5"/>
        </w:rPr>
        <w:t> </w:t>
      </w:r>
      <w:r>
        <w:rPr>
          <w:color w:val="333C61"/>
        </w:rPr>
        <w:t>and</w:t>
      </w:r>
      <w:r>
        <w:rPr>
          <w:color w:val="333C61"/>
          <w:spacing w:val="-5"/>
        </w:rPr>
        <w:t> </w:t>
      </w:r>
      <w:r>
        <w:rPr>
          <w:color w:val="333C61"/>
        </w:rPr>
        <w:t>Consulted</w:t>
      </w:r>
      <w:r>
        <w:rPr>
          <w:color w:val="333C61"/>
          <w:spacing w:val="-5"/>
        </w:rPr>
        <w:t> </w:t>
      </w:r>
      <w:r>
        <w:rPr>
          <w:color w:val="333C61"/>
        </w:rPr>
        <w:t>with numerous organizations such as State Farm, Technology Marketing Toolkit, Association of Inside Sale Professionals, </w:t>
      </w:r>
      <w:r>
        <w:rPr>
          <w:color w:val="333C61"/>
          <w:spacing w:val="-2"/>
        </w:rPr>
        <w:t>and</w:t>
      </w:r>
      <w:r>
        <w:rPr>
          <w:color w:val="333C61"/>
          <w:spacing w:val="-11"/>
        </w:rPr>
        <w:t> </w:t>
      </w:r>
      <w:r>
        <w:rPr>
          <w:color w:val="333C61"/>
          <w:spacing w:val="-2"/>
        </w:rPr>
        <w:t>Mission</w:t>
      </w:r>
      <w:r>
        <w:rPr>
          <w:color w:val="333C61"/>
          <w:spacing w:val="-11"/>
        </w:rPr>
        <w:t> </w:t>
      </w:r>
      <w:r>
        <w:rPr>
          <w:color w:val="333C61"/>
          <w:spacing w:val="-2"/>
        </w:rPr>
        <w:t>Produce.</w:t>
      </w:r>
      <w:r>
        <w:rPr>
          <w:color w:val="333C61"/>
          <w:spacing w:val="-11"/>
        </w:rPr>
        <w:t> </w:t>
      </w:r>
      <w:r>
        <w:rPr>
          <w:color w:val="333C61"/>
          <w:spacing w:val="-2"/>
        </w:rPr>
        <w:t>Patrick</w:t>
      </w:r>
      <w:r>
        <w:rPr>
          <w:color w:val="333C61"/>
          <w:spacing w:val="-11"/>
        </w:rPr>
        <w:t> </w:t>
      </w:r>
      <w:r>
        <w:rPr>
          <w:color w:val="333C61"/>
          <w:spacing w:val="-2"/>
        </w:rPr>
        <w:t>has</w:t>
      </w:r>
      <w:r>
        <w:rPr>
          <w:color w:val="333C61"/>
          <w:spacing w:val="-11"/>
        </w:rPr>
        <w:t> </w:t>
      </w:r>
      <w:r>
        <w:rPr>
          <w:color w:val="333C61"/>
          <w:spacing w:val="-2"/>
        </w:rPr>
        <w:t>had</w:t>
      </w:r>
      <w:r>
        <w:rPr>
          <w:color w:val="333C61"/>
          <w:spacing w:val="-11"/>
        </w:rPr>
        <w:t> </w:t>
      </w:r>
      <w:r>
        <w:rPr>
          <w:color w:val="333C61"/>
          <w:spacing w:val="-2"/>
        </w:rPr>
        <w:t>a</w:t>
      </w:r>
      <w:r>
        <w:rPr>
          <w:color w:val="333C61"/>
          <w:spacing w:val="-11"/>
        </w:rPr>
        <w:t> </w:t>
      </w:r>
      <w:r>
        <w:rPr>
          <w:color w:val="333C61"/>
          <w:spacing w:val="-2"/>
        </w:rPr>
        <w:t>distinguished</w:t>
      </w:r>
      <w:r>
        <w:rPr>
          <w:color w:val="333C61"/>
          <w:spacing w:val="-11"/>
        </w:rPr>
        <w:t> </w:t>
      </w:r>
      <w:r>
        <w:rPr>
          <w:color w:val="333C61"/>
          <w:spacing w:val="-2"/>
        </w:rPr>
        <w:t>career</w:t>
      </w:r>
      <w:r>
        <w:rPr>
          <w:color w:val="333C61"/>
          <w:spacing w:val="-11"/>
        </w:rPr>
        <w:t> </w:t>
      </w:r>
      <w:r>
        <w:rPr>
          <w:color w:val="333C61"/>
          <w:spacing w:val="-2"/>
        </w:rPr>
        <w:t>in </w:t>
      </w:r>
      <w:r>
        <w:rPr>
          <w:color w:val="333C61"/>
        </w:rPr>
        <w:t>both the military and business world.</w:t>
      </w:r>
    </w:p>
    <w:p>
      <w:pPr>
        <w:pStyle w:val="BodyText"/>
        <w:spacing w:before="16"/>
      </w:pPr>
    </w:p>
    <w:p>
      <w:pPr>
        <w:pStyle w:val="BodyText"/>
        <w:spacing w:line="261" w:lineRule="auto"/>
        <w:ind w:left="104" w:right="4742"/>
        <w:jc w:val="both"/>
      </w:pPr>
      <w:r>
        <w:rPr>
          <w:color w:val="333C61"/>
        </w:rPr>
        <w:t>Patrick graduated from The Citadel in 1992 and </w:t>
      </w:r>
      <w:r>
        <w:rPr>
          <w:color w:val="333C61"/>
        </w:rPr>
        <w:t>was commissioned</w:t>
      </w:r>
      <w:r>
        <w:rPr>
          <w:color w:val="333C61"/>
          <w:spacing w:val="-17"/>
        </w:rPr>
        <w:t> </w:t>
      </w:r>
      <w:r>
        <w:rPr>
          <w:color w:val="333C61"/>
        </w:rPr>
        <w:t>as</w:t>
      </w:r>
      <w:r>
        <w:rPr>
          <w:color w:val="333C61"/>
          <w:spacing w:val="-17"/>
        </w:rPr>
        <w:t> </w:t>
      </w:r>
      <w:r>
        <w:rPr>
          <w:color w:val="333C61"/>
        </w:rPr>
        <w:t>a</w:t>
      </w:r>
      <w:r>
        <w:rPr>
          <w:color w:val="333C61"/>
          <w:spacing w:val="-16"/>
        </w:rPr>
        <w:t> </w:t>
      </w:r>
      <w:r>
        <w:rPr>
          <w:color w:val="333C61"/>
        </w:rPr>
        <w:t>2nd</w:t>
      </w:r>
      <w:r>
        <w:rPr>
          <w:color w:val="333C61"/>
          <w:spacing w:val="-17"/>
        </w:rPr>
        <w:t> </w:t>
      </w:r>
      <w:r>
        <w:rPr>
          <w:color w:val="333C61"/>
        </w:rPr>
        <w:t>Lieutenant</w:t>
      </w:r>
      <w:r>
        <w:rPr>
          <w:color w:val="333C61"/>
          <w:spacing w:val="-17"/>
        </w:rPr>
        <w:t> </w:t>
      </w:r>
      <w:r>
        <w:rPr>
          <w:color w:val="333C61"/>
        </w:rPr>
        <w:t>in</w:t>
      </w:r>
      <w:r>
        <w:rPr>
          <w:color w:val="333C61"/>
          <w:spacing w:val="-17"/>
        </w:rPr>
        <w:t> </w:t>
      </w:r>
      <w:r>
        <w:rPr>
          <w:color w:val="333C61"/>
        </w:rPr>
        <w:t>the</w:t>
      </w:r>
      <w:r>
        <w:rPr>
          <w:color w:val="333C61"/>
          <w:spacing w:val="-16"/>
        </w:rPr>
        <w:t> </w:t>
      </w:r>
      <w:r>
        <w:rPr>
          <w:color w:val="333C61"/>
        </w:rPr>
        <w:t>United</w:t>
      </w:r>
      <w:r>
        <w:rPr>
          <w:color w:val="333C61"/>
          <w:spacing w:val="-17"/>
        </w:rPr>
        <w:t> </w:t>
      </w:r>
      <w:r>
        <w:rPr>
          <w:color w:val="333C61"/>
        </w:rPr>
        <w:t>States</w:t>
      </w:r>
      <w:r>
        <w:rPr>
          <w:color w:val="333C61"/>
          <w:spacing w:val="-17"/>
        </w:rPr>
        <w:t> </w:t>
      </w:r>
      <w:r>
        <w:rPr>
          <w:color w:val="333C61"/>
        </w:rPr>
        <w:t>Marine Corps.</w:t>
      </w:r>
      <w:r>
        <w:rPr>
          <w:color w:val="333C61"/>
          <w:spacing w:val="-17"/>
        </w:rPr>
        <w:t> </w:t>
      </w:r>
      <w:r>
        <w:rPr>
          <w:color w:val="333C61"/>
        </w:rPr>
        <w:t>He</w:t>
      </w:r>
      <w:r>
        <w:rPr>
          <w:color w:val="333C61"/>
          <w:spacing w:val="-17"/>
        </w:rPr>
        <w:t> </w:t>
      </w:r>
      <w:r>
        <w:rPr>
          <w:color w:val="333C61"/>
        </w:rPr>
        <w:t>was</w:t>
      </w:r>
      <w:r>
        <w:rPr>
          <w:color w:val="333C61"/>
          <w:spacing w:val="-16"/>
        </w:rPr>
        <w:t> </w:t>
      </w:r>
      <w:r>
        <w:rPr>
          <w:color w:val="333C61"/>
        </w:rPr>
        <w:t>stationed</w:t>
      </w:r>
      <w:r>
        <w:rPr>
          <w:color w:val="333C61"/>
          <w:spacing w:val="-17"/>
        </w:rPr>
        <w:t> </w:t>
      </w:r>
      <w:r>
        <w:rPr>
          <w:color w:val="333C61"/>
        </w:rPr>
        <w:t>in</w:t>
      </w:r>
      <w:r>
        <w:rPr>
          <w:color w:val="333C61"/>
          <w:spacing w:val="-17"/>
        </w:rPr>
        <w:t> </w:t>
      </w:r>
      <w:r>
        <w:rPr>
          <w:color w:val="333C61"/>
        </w:rPr>
        <w:t>San</w:t>
      </w:r>
      <w:r>
        <w:rPr>
          <w:color w:val="333C61"/>
          <w:spacing w:val="-17"/>
        </w:rPr>
        <w:t> </w:t>
      </w:r>
      <w:r>
        <w:rPr>
          <w:color w:val="333C61"/>
        </w:rPr>
        <w:t>Diego,</w:t>
      </w:r>
      <w:r>
        <w:rPr>
          <w:color w:val="333C61"/>
          <w:spacing w:val="-16"/>
        </w:rPr>
        <w:t> </w:t>
      </w:r>
      <w:r>
        <w:rPr>
          <w:color w:val="333C61"/>
        </w:rPr>
        <w:t>CA.</w:t>
      </w:r>
      <w:r>
        <w:rPr>
          <w:color w:val="333C61"/>
          <w:spacing w:val="-17"/>
        </w:rPr>
        <w:t> </w:t>
      </w:r>
      <w:r>
        <w:rPr>
          <w:color w:val="333C61"/>
        </w:rPr>
        <w:t>serving</w:t>
      </w:r>
      <w:r>
        <w:rPr>
          <w:color w:val="333C61"/>
          <w:spacing w:val="-17"/>
        </w:rPr>
        <w:t> </w:t>
      </w:r>
      <w:r>
        <w:rPr>
          <w:color w:val="333C61"/>
        </w:rPr>
        <w:t>as</w:t>
      </w:r>
      <w:r>
        <w:rPr>
          <w:color w:val="333C61"/>
          <w:spacing w:val="-16"/>
        </w:rPr>
        <w:t> </w:t>
      </w:r>
      <w:r>
        <w:rPr>
          <w:color w:val="333C61"/>
        </w:rPr>
        <w:t>a</w:t>
      </w:r>
      <w:r>
        <w:rPr>
          <w:color w:val="333C61"/>
          <w:spacing w:val="-17"/>
        </w:rPr>
        <w:t> </w:t>
      </w:r>
      <w:r>
        <w:rPr>
          <w:color w:val="333C61"/>
        </w:rPr>
        <w:t>fighter pilot flying the F/A-18 Hornet and deployed twice to the Western Pacific. Patrick graduated from the United States</w:t>
      </w:r>
    </w:p>
    <w:p>
      <w:pPr>
        <w:pStyle w:val="BodyText"/>
        <w:spacing w:line="258" w:lineRule="exact"/>
        <w:ind w:left="104"/>
        <w:jc w:val="both"/>
      </w:pPr>
      <w:r>
        <w:rPr>
          <w:color w:val="333C61"/>
        </w:rPr>
        <w:t>Navy</w:t>
      </w:r>
      <w:r>
        <w:rPr>
          <w:color w:val="333C61"/>
          <w:spacing w:val="32"/>
        </w:rPr>
        <w:t> </w:t>
      </w:r>
      <w:r>
        <w:rPr>
          <w:color w:val="333C61"/>
        </w:rPr>
        <w:t>Post</w:t>
      </w:r>
      <w:r>
        <w:rPr>
          <w:color w:val="333C61"/>
          <w:spacing w:val="32"/>
        </w:rPr>
        <w:t> </w:t>
      </w:r>
      <w:r>
        <w:rPr>
          <w:color w:val="333C61"/>
        </w:rPr>
        <w:t>Graduate</w:t>
      </w:r>
      <w:r>
        <w:rPr>
          <w:color w:val="333C61"/>
          <w:spacing w:val="33"/>
        </w:rPr>
        <w:t> </w:t>
      </w:r>
      <w:r>
        <w:rPr>
          <w:color w:val="333C61"/>
        </w:rPr>
        <w:t>Fighter</w:t>
      </w:r>
      <w:r>
        <w:rPr>
          <w:color w:val="333C61"/>
          <w:spacing w:val="32"/>
        </w:rPr>
        <w:t> </w:t>
      </w:r>
      <w:r>
        <w:rPr>
          <w:color w:val="333C61"/>
        </w:rPr>
        <w:t>Weapons</w:t>
      </w:r>
      <w:r>
        <w:rPr>
          <w:color w:val="333C61"/>
          <w:spacing w:val="33"/>
        </w:rPr>
        <w:t> </w:t>
      </w:r>
      <w:r>
        <w:rPr>
          <w:color w:val="333C61"/>
        </w:rPr>
        <w:t>School,</w:t>
      </w:r>
      <w:r>
        <w:rPr>
          <w:color w:val="333C61"/>
          <w:spacing w:val="32"/>
        </w:rPr>
        <w:t> </w:t>
      </w:r>
      <w:r>
        <w:rPr>
          <w:color w:val="333C61"/>
        </w:rPr>
        <w:t>“Top</w:t>
      </w:r>
      <w:r>
        <w:rPr>
          <w:color w:val="333C61"/>
          <w:spacing w:val="33"/>
        </w:rPr>
        <w:t> </w:t>
      </w:r>
      <w:r>
        <w:rPr>
          <w:color w:val="333C61"/>
        </w:rPr>
        <w:t>Gun,”</w:t>
      </w:r>
      <w:r>
        <w:rPr>
          <w:color w:val="333C61"/>
          <w:spacing w:val="32"/>
        </w:rPr>
        <w:t> </w:t>
      </w:r>
      <w:r>
        <w:rPr>
          <w:color w:val="333C61"/>
        </w:rPr>
        <w:t>and</w:t>
      </w:r>
      <w:r>
        <w:rPr>
          <w:color w:val="333C61"/>
          <w:spacing w:val="32"/>
        </w:rPr>
        <w:t> </w:t>
      </w:r>
      <w:r>
        <w:rPr>
          <w:color w:val="333C61"/>
        </w:rPr>
        <w:t>served</w:t>
      </w:r>
      <w:r>
        <w:rPr>
          <w:color w:val="333C61"/>
          <w:spacing w:val="33"/>
        </w:rPr>
        <w:t> </w:t>
      </w:r>
      <w:r>
        <w:rPr>
          <w:color w:val="333C61"/>
        </w:rPr>
        <w:t>as</w:t>
      </w:r>
      <w:r>
        <w:rPr>
          <w:color w:val="333C61"/>
          <w:spacing w:val="32"/>
        </w:rPr>
        <w:t> </w:t>
      </w:r>
      <w:r>
        <w:rPr>
          <w:color w:val="333C61"/>
        </w:rPr>
        <w:t>an</w:t>
      </w:r>
      <w:r>
        <w:rPr>
          <w:color w:val="333C61"/>
          <w:spacing w:val="33"/>
        </w:rPr>
        <w:t> </w:t>
      </w:r>
      <w:r>
        <w:rPr>
          <w:color w:val="333C61"/>
        </w:rPr>
        <w:t>instructor</w:t>
      </w:r>
      <w:r>
        <w:rPr>
          <w:color w:val="333C61"/>
          <w:spacing w:val="32"/>
        </w:rPr>
        <w:t> </w:t>
      </w:r>
      <w:r>
        <w:rPr>
          <w:color w:val="333C61"/>
        </w:rPr>
        <w:t>pilot.</w:t>
      </w:r>
      <w:r>
        <w:rPr>
          <w:color w:val="333C61"/>
          <w:spacing w:val="33"/>
        </w:rPr>
        <w:t> </w:t>
      </w:r>
      <w:r>
        <w:rPr>
          <w:color w:val="333C61"/>
        </w:rPr>
        <w:t>In</w:t>
      </w:r>
      <w:r>
        <w:rPr>
          <w:color w:val="333C61"/>
          <w:spacing w:val="32"/>
        </w:rPr>
        <w:t> </w:t>
      </w:r>
      <w:r>
        <w:rPr>
          <w:color w:val="333C61"/>
          <w:spacing w:val="-2"/>
        </w:rPr>
        <w:t>2003,</w:t>
      </w:r>
    </w:p>
    <w:p>
      <w:pPr>
        <w:pStyle w:val="BodyText"/>
        <w:spacing w:before="24"/>
        <w:ind w:left="104"/>
        <w:jc w:val="both"/>
      </w:pPr>
      <w:r>
        <w:rPr>
          <w:color w:val="333C61"/>
          <w:spacing w:val="-2"/>
        </w:rPr>
        <w:t>Patrick</w:t>
      </w:r>
      <w:r>
        <w:rPr>
          <w:color w:val="333C61"/>
          <w:spacing w:val="-8"/>
        </w:rPr>
        <w:t> </w:t>
      </w:r>
      <w:r>
        <w:rPr>
          <w:color w:val="333C61"/>
          <w:spacing w:val="-2"/>
        </w:rPr>
        <w:t>was</w:t>
      </w:r>
      <w:r>
        <w:rPr>
          <w:color w:val="333C61"/>
          <w:spacing w:val="-7"/>
        </w:rPr>
        <w:t> </w:t>
      </w:r>
      <w:r>
        <w:rPr>
          <w:color w:val="333C61"/>
          <w:spacing w:val="-2"/>
        </w:rPr>
        <w:t>selected</w:t>
      </w:r>
      <w:r>
        <w:rPr>
          <w:color w:val="333C61"/>
          <w:spacing w:val="-8"/>
        </w:rPr>
        <w:t> </w:t>
      </w:r>
      <w:r>
        <w:rPr>
          <w:color w:val="333C61"/>
          <w:spacing w:val="-2"/>
        </w:rPr>
        <w:t>as</w:t>
      </w:r>
      <w:r>
        <w:rPr>
          <w:color w:val="333C61"/>
          <w:spacing w:val="-7"/>
        </w:rPr>
        <w:t> </w:t>
      </w:r>
      <w:r>
        <w:rPr>
          <w:color w:val="333C61"/>
          <w:spacing w:val="-2"/>
        </w:rPr>
        <w:t>the</w:t>
      </w:r>
      <w:r>
        <w:rPr>
          <w:color w:val="333C61"/>
          <w:spacing w:val="-7"/>
        </w:rPr>
        <w:t> </w:t>
      </w:r>
      <w:r>
        <w:rPr>
          <w:color w:val="333C61"/>
          <w:spacing w:val="-2"/>
        </w:rPr>
        <w:t>Instructor</w:t>
      </w:r>
      <w:r>
        <w:rPr>
          <w:color w:val="333C61"/>
          <w:spacing w:val="-8"/>
        </w:rPr>
        <w:t> </w:t>
      </w:r>
      <w:r>
        <w:rPr>
          <w:color w:val="333C61"/>
          <w:spacing w:val="-2"/>
        </w:rPr>
        <w:t>Pilot</w:t>
      </w:r>
      <w:r>
        <w:rPr>
          <w:color w:val="333C61"/>
          <w:spacing w:val="-7"/>
        </w:rPr>
        <w:t> </w:t>
      </w:r>
      <w:r>
        <w:rPr>
          <w:color w:val="333C61"/>
          <w:spacing w:val="-2"/>
        </w:rPr>
        <w:t>of</w:t>
      </w:r>
      <w:r>
        <w:rPr>
          <w:color w:val="333C61"/>
          <w:spacing w:val="-7"/>
        </w:rPr>
        <w:t> </w:t>
      </w:r>
      <w:r>
        <w:rPr>
          <w:color w:val="333C61"/>
          <w:spacing w:val="-2"/>
        </w:rPr>
        <w:t>the</w:t>
      </w:r>
      <w:r>
        <w:rPr>
          <w:color w:val="333C61"/>
          <w:spacing w:val="-8"/>
        </w:rPr>
        <w:t> </w:t>
      </w:r>
      <w:r>
        <w:rPr>
          <w:color w:val="333C61"/>
          <w:spacing w:val="-2"/>
        </w:rPr>
        <w:t>Year.</w:t>
      </w:r>
    </w:p>
    <w:p>
      <w:pPr>
        <w:pStyle w:val="BodyText"/>
        <w:spacing w:before="48"/>
      </w:pPr>
    </w:p>
    <w:p>
      <w:pPr>
        <w:pStyle w:val="BodyText"/>
        <w:spacing w:line="261" w:lineRule="auto"/>
        <w:ind w:left="104" w:right="103"/>
        <w:jc w:val="both"/>
      </w:pPr>
      <w:r>
        <w:rPr>
          <w:color w:val="333C61"/>
        </w:rPr>
        <w:t>After</w:t>
      </w:r>
      <w:r>
        <w:rPr>
          <w:color w:val="333C61"/>
          <w:spacing w:val="-6"/>
        </w:rPr>
        <w:t> </w:t>
      </w:r>
      <w:r>
        <w:rPr>
          <w:color w:val="333C61"/>
        </w:rPr>
        <w:t>leaving</w:t>
      </w:r>
      <w:r>
        <w:rPr>
          <w:color w:val="333C61"/>
          <w:spacing w:val="-6"/>
        </w:rPr>
        <w:t> </w:t>
      </w:r>
      <w:r>
        <w:rPr>
          <w:color w:val="333C61"/>
        </w:rPr>
        <w:t>active</w:t>
      </w:r>
      <w:r>
        <w:rPr>
          <w:color w:val="333C61"/>
          <w:spacing w:val="-6"/>
        </w:rPr>
        <w:t> </w:t>
      </w:r>
      <w:r>
        <w:rPr>
          <w:color w:val="333C61"/>
        </w:rPr>
        <w:t>duty</w:t>
      </w:r>
      <w:r>
        <w:rPr>
          <w:color w:val="333C61"/>
          <w:spacing w:val="-6"/>
        </w:rPr>
        <w:t> </w:t>
      </w:r>
      <w:r>
        <w:rPr>
          <w:color w:val="333C61"/>
        </w:rPr>
        <w:t>in</w:t>
      </w:r>
      <w:r>
        <w:rPr>
          <w:color w:val="333C61"/>
          <w:spacing w:val="-6"/>
        </w:rPr>
        <w:t> </w:t>
      </w:r>
      <w:r>
        <w:rPr>
          <w:color w:val="333C61"/>
        </w:rPr>
        <w:t>2004,</w:t>
      </w:r>
      <w:r>
        <w:rPr>
          <w:color w:val="333C61"/>
          <w:spacing w:val="-6"/>
        </w:rPr>
        <w:t> </w:t>
      </w:r>
      <w:r>
        <w:rPr>
          <w:color w:val="333C61"/>
        </w:rPr>
        <w:t>Patrick</w:t>
      </w:r>
      <w:r>
        <w:rPr>
          <w:color w:val="333C61"/>
          <w:spacing w:val="-6"/>
        </w:rPr>
        <w:t> </w:t>
      </w:r>
      <w:r>
        <w:rPr>
          <w:color w:val="333C61"/>
        </w:rPr>
        <w:t>flew</w:t>
      </w:r>
      <w:r>
        <w:rPr>
          <w:color w:val="333C61"/>
          <w:spacing w:val="-6"/>
        </w:rPr>
        <w:t> </w:t>
      </w:r>
      <w:r>
        <w:rPr>
          <w:color w:val="333C61"/>
        </w:rPr>
        <w:t>the</w:t>
      </w:r>
      <w:r>
        <w:rPr>
          <w:color w:val="333C61"/>
          <w:spacing w:val="-6"/>
        </w:rPr>
        <w:t> </w:t>
      </w:r>
      <w:r>
        <w:rPr>
          <w:color w:val="333C61"/>
        </w:rPr>
        <w:t>A-10</w:t>
      </w:r>
      <w:r>
        <w:rPr>
          <w:color w:val="333C61"/>
          <w:spacing w:val="-6"/>
        </w:rPr>
        <w:t> </w:t>
      </w:r>
      <w:r>
        <w:rPr>
          <w:color w:val="333C61"/>
        </w:rPr>
        <w:t>Warthog</w:t>
      </w:r>
      <w:r>
        <w:rPr>
          <w:color w:val="333C61"/>
          <w:spacing w:val="-6"/>
        </w:rPr>
        <w:t> </w:t>
      </w:r>
      <w:r>
        <w:rPr>
          <w:color w:val="333C61"/>
        </w:rPr>
        <w:t>with</w:t>
      </w:r>
      <w:r>
        <w:rPr>
          <w:color w:val="333C61"/>
          <w:spacing w:val="-6"/>
        </w:rPr>
        <w:t> </w:t>
      </w:r>
      <w:r>
        <w:rPr>
          <w:color w:val="333C61"/>
        </w:rPr>
        <w:t>the</w:t>
      </w:r>
      <w:r>
        <w:rPr>
          <w:color w:val="333C61"/>
          <w:spacing w:val="-6"/>
        </w:rPr>
        <w:t> </w:t>
      </w:r>
      <w:r>
        <w:rPr>
          <w:color w:val="333C61"/>
        </w:rPr>
        <w:t>United</w:t>
      </w:r>
      <w:r>
        <w:rPr>
          <w:color w:val="333C61"/>
          <w:spacing w:val="-6"/>
        </w:rPr>
        <w:t> </w:t>
      </w:r>
      <w:r>
        <w:rPr>
          <w:color w:val="333C61"/>
        </w:rPr>
        <w:t>States</w:t>
      </w:r>
      <w:r>
        <w:rPr>
          <w:color w:val="333C61"/>
          <w:spacing w:val="-6"/>
        </w:rPr>
        <w:t> </w:t>
      </w:r>
      <w:r>
        <w:rPr>
          <w:color w:val="333C61"/>
        </w:rPr>
        <w:t>Air</w:t>
      </w:r>
      <w:r>
        <w:rPr>
          <w:color w:val="333C61"/>
          <w:spacing w:val="-6"/>
        </w:rPr>
        <w:t> </w:t>
      </w:r>
      <w:r>
        <w:rPr>
          <w:color w:val="333C61"/>
        </w:rPr>
        <w:t>Force</w:t>
      </w:r>
      <w:r>
        <w:rPr>
          <w:color w:val="333C61"/>
          <w:spacing w:val="-6"/>
        </w:rPr>
        <w:t> </w:t>
      </w:r>
      <w:r>
        <w:rPr>
          <w:color w:val="333C61"/>
        </w:rPr>
        <w:t>Reserves and</w:t>
      </w:r>
      <w:r>
        <w:rPr>
          <w:color w:val="333C61"/>
          <w:spacing w:val="-11"/>
        </w:rPr>
        <w:t> </w:t>
      </w:r>
      <w:r>
        <w:rPr>
          <w:color w:val="333C61"/>
        </w:rPr>
        <w:t>joined</w:t>
      </w:r>
      <w:r>
        <w:rPr>
          <w:color w:val="333C61"/>
          <w:spacing w:val="-11"/>
        </w:rPr>
        <w:t> </w:t>
      </w:r>
      <w:r>
        <w:rPr>
          <w:color w:val="333C61"/>
        </w:rPr>
        <w:t>the</w:t>
      </w:r>
      <w:r>
        <w:rPr>
          <w:color w:val="333C61"/>
          <w:spacing w:val="-11"/>
        </w:rPr>
        <w:t> </w:t>
      </w:r>
      <w:r>
        <w:rPr>
          <w:color w:val="333C61"/>
        </w:rPr>
        <w:t>Marine</w:t>
      </w:r>
      <w:r>
        <w:rPr>
          <w:color w:val="333C61"/>
          <w:spacing w:val="-11"/>
        </w:rPr>
        <w:t> </w:t>
      </w:r>
      <w:r>
        <w:rPr>
          <w:color w:val="333C61"/>
        </w:rPr>
        <w:t>Corps</w:t>
      </w:r>
      <w:r>
        <w:rPr>
          <w:color w:val="333C61"/>
          <w:spacing w:val="-11"/>
        </w:rPr>
        <w:t> </w:t>
      </w:r>
      <w:r>
        <w:rPr>
          <w:color w:val="333C61"/>
        </w:rPr>
        <w:t>Reserves</w:t>
      </w:r>
      <w:r>
        <w:rPr>
          <w:color w:val="333C61"/>
          <w:spacing w:val="-11"/>
        </w:rPr>
        <w:t> </w:t>
      </w:r>
      <w:r>
        <w:rPr>
          <w:color w:val="333C61"/>
        </w:rPr>
        <w:t>in</w:t>
      </w:r>
      <w:r>
        <w:rPr>
          <w:color w:val="333C61"/>
          <w:spacing w:val="-11"/>
        </w:rPr>
        <w:t> </w:t>
      </w:r>
      <w:r>
        <w:rPr>
          <w:color w:val="333C61"/>
        </w:rPr>
        <w:t>2006.</w:t>
      </w:r>
      <w:r>
        <w:rPr>
          <w:color w:val="333C61"/>
          <w:spacing w:val="-11"/>
        </w:rPr>
        <w:t> </w:t>
      </w:r>
      <w:r>
        <w:rPr>
          <w:color w:val="333C61"/>
        </w:rPr>
        <w:t>After</w:t>
      </w:r>
      <w:r>
        <w:rPr>
          <w:color w:val="333C61"/>
          <w:spacing w:val="-11"/>
        </w:rPr>
        <w:t> </w:t>
      </w:r>
      <w:r>
        <w:rPr>
          <w:color w:val="333C61"/>
        </w:rPr>
        <w:t>returning</w:t>
      </w:r>
      <w:r>
        <w:rPr>
          <w:color w:val="333C61"/>
          <w:spacing w:val="-11"/>
        </w:rPr>
        <w:t> </w:t>
      </w:r>
      <w:r>
        <w:rPr>
          <w:color w:val="333C61"/>
        </w:rPr>
        <w:t>to</w:t>
      </w:r>
      <w:r>
        <w:rPr>
          <w:color w:val="333C61"/>
          <w:spacing w:val="-11"/>
        </w:rPr>
        <w:t> </w:t>
      </w:r>
      <w:r>
        <w:rPr>
          <w:color w:val="333C61"/>
        </w:rPr>
        <w:t>the</w:t>
      </w:r>
      <w:r>
        <w:rPr>
          <w:color w:val="333C61"/>
          <w:spacing w:val="-11"/>
        </w:rPr>
        <w:t> </w:t>
      </w:r>
      <w:r>
        <w:rPr>
          <w:color w:val="333C61"/>
        </w:rPr>
        <w:t>Marine</w:t>
      </w:r>
      <w:r>
        <w:rPr>
          <w:color w:val="333C61"/>
          <w:spacing w:val="-11"/>
        </w:rPr>
        <w:t> </w:t>
      </w:r>
      <w:r>
        <w:rPr>
          <w:color w:val="333C61"/>
        </w:rPr>
        <w:t>Corps,</w:t>
      </w:r>
      <w:r>
        <w:rPr>
          <w:color w:val="333C61"/>
          <w:spacing w:val="-11"/>
        </w:rPr>
        <w:t> </w:t>
      </w:r>
      <w:r>
        <w:rPr>
          <w:color w:val="333C61"/>
        </w:rPr>
        <w:t>he</w:t>
      </w:r>
      <w:r>
        <w:rPr>
          <w:color w:val="333C61"/>
          <w:spacing w:val="-11"/>
        </w:rPr>
        <w:t> </w:t>
      </w:r>
      <w:r>
        <w:rPr>
          <w:color w:val="333C61"/>
        </w:rPr>
        <w:t>established</w:t>
      </w:r>
      <w:r>
        <w:rPr>
          <w:color w:val="333C61"/>
          <w:spacing w:val="-11"/>
        </w:rPr>
        <w:t> </w:t>
      </w:r>
      <w:r>
        <w:rPr>
          <w:color w:val="333C61"/>
        </w:rPr>
        <w:t>the</w:t>
      </w:r>
      <w:r>
        <w:rPr>
          <w:color w:val="333C61"/>
          <w:spacing w:val="-11"/>
        </w:rPr>
        <w:t> </w:t>
      </w:r>
      <w:r>
        <w:rPr>
          <w:color w:val="333C61"/>
        </w:rPr>
        <w:t>first Reserve Training Unit and continued to serve as an Instructor Pilot. As a reservist, Patrick deployed to Al Assad,</w:t>
      </w:r>
      <w:r>
        <w:rPr>
          <w:color w:val="333C61"/>
          <w:spacing w:val="-1"/>
        </w:rPr>
        <w:t> </w:t>
      </w:r>
      <w:r>
        <w:rPr>
          <w:color w:val="333C61"/>
        </w:rPr>
        <w:t>Iraq</w:t>
      </w:r>
      <w:r>
        <w:rPr>
          <w:color w:val="333C61"/>
          <w:spacing w:val="-1"/>
        </w:rPr>
        <w:t> </w:t>
      </w:r>
      <w:r>
        <w:rPr>
          <w:color w:val="333C61"/>
        </w:rPr>
        <w:t>and</w:t>
      </w:r>
      <w:r>
        <w:rPr>
          <w:color w:val="333C61"/>
          <w:spacing w:val="-1"/>
        </w:rPr>
        <w:t> </w:t>
      </w:r>
      <w:r>
        <w:rPr>
          <w:color w:val="333C61"/>
        </w:rPr>
        <w:t>again</w:t>
      </w:r>
      <w:r>
        <w:rPr>
          <w:color w:val="333C61"/>
          <w:spacing w:val="-1"/>
        </w:rPr>
        <w:t> </w:t>
      </w:r>
      <w:r>
        <w:rPr>
          <w:color w:val="333C61"/>
        </w:rPr>
        <w:t>to</w:t>
      </w:r>
      <w:r>
        <w:rPr>
          <w:color w:val="333C61"/>
          <w:spacing w:val="-1"/>
        </w:rPr>
        <w:t> </w:t>
      </w:r>
      <w:r>
        <w:rPr>
          <w:color w:val="333C61"/>
        </w:rPr>
        <w:t>the</w:t>
      </w:r>
      <w:r>
        <w:rPr>
          <w:color w:val="333C61"/>
          <w:spacing w:val="-1"/>
        </w:rPr>
        <w:t> </w:t>
      </w:r>
      <w:r>
        <w:rPr>
          <w:color w:val="333C61"/>
        </w:rPr>
        <w:t>Western</w:t>
      </w:r>
      <w:r>
        <w:rPr>
          <w:color w:val="333C61"/>
          <w:spacing w:val="-1"/>
        </w:rPr>
        <w:t> </w:t>
      </w:r>
      <w:r>
        <w:rPr>
          <w:color w:val="333C61"/>
        </w:rPr>
        <w:t>Pacific.</w:t>
      </w:r>
    </w:p>
    <w:p>
      <w:pPr>
        <w:pStyle w:val="BodyText"/>
        <w:spacing w:before="21"/>
      </w:pPr>
    </w:p>
    <w:p>
      <w:pPr>
        <w:pStyle w:val="BodyText"/>
        <w:spacing w:line="261" w:lineRule="auto"/>
        <w:ind w:left="104" w:right="103"/>
        <w:jc w:val="both"/>
      </w:pPr>
      <w:r>
        <w:rPr>
          <w:color w:val="333C61"/>
        </w:rPr>
        <w:t>Patrick</w:t>
      </w:r>
      <w:r>
        <w:rPr>
          <w:color w:val="333C61"/>
          <w:spacing w:val="-5"/>
        </w:rPr>
        <w:t> </w:t>
      </w:r>
      <w:r>
        <w:rPr>
          <w:color w:val="333C61"/>
        </w:rPr>
        <w:t>has</w:t>
      </w:r>
      <w:r>
        <w:rPr>
          <w:color w:val="333C61"/>
          <w:spacing w:val="-5"/>
        </w:rPr>
        <w:t> </w:t>
      </w:r>
      <w:r>
        <w:rPr>
          <w:color w:val="333C61"/>
        </w:rPr>
        <w:t>trained</w:t>
      </w:r>
      <w:r>
        <w:rPr>
          <w:color w:val="333C61"/>
          <w:spacing w:val="-5"/>
        </w:rPr>
        <w:t> </w:t>
      </w:r>
      <w:r>
        <w:rPr>
          <w:color w:val="333C61"/>
        </w:rPr>
        <w:t>over</w:t>
      </w:r>
      <w:r>
        <w:rPr>
          <w:color w:val="333C61"/>
          <w:spacing w:val="-5"/>
        </w:rPr>
        <w:t> </w:t>
      </w:r>
      <w:r>
        <w:rPr>
          <w:color w:val="333C61"/>
        </w:rPr>
        <w:t>500</w:t>
      </w:r>
      <w:r>
        <w:rPr>
          <w:color w:val="333C61"/>
          <w:spacing w:val="-5"/>
        </w:rPr>
        <w:t> </w:t>
      </w:r>
      <w:r>
        <w:rPr>
          <w:color w:val="333C61"/>
        </w:rPr>
        <w:t>replacement</w:t>
      </w:r>
      <w:r>
        <w:rPr>
          <w:color w:val="333C61"/>
          <w:spacing w:val="-5"/>
        </w:rPr>
        <w:t> </w:t>
      </w:r>
      <w:r>
        <w:rPr>
          <w:color w:val="333C61"/>
        </w:rPr>
        <w:t>aircrew,</w:t>
      </w:r>
      <w:r>
        <w:rPr>
          <w:color w:val="333C61"/>
          <w:spacing w:val="-5"/>
        </w:rPr>
        <w:t> </w:t>
      </w:r>
      <w:r>
        <w:rPr>
          <w:color w:val="333C61"/>
        </w:rPr>
        <w:t>accumulated</w:t>
      </w:r>
      <w:r>
        <w:rPr>
          <w:color w:val="333C61"/>
          <w:spacing w:val="-5"/>
        </w:rPr>
        <w:t> </w:t>
      </w:r>
      <w:r>
        <w:rPr>
          <w:color w:val="333C61"/>
        </w:rPr>
        <w:t>over</w:t>
      </w:r>
      <w:r>
        <w:rPr>
          <w:color w:val="333C61"/>
          <w:spacing w:val="-5"/>
        </w:rPr>
        <w:t> </w:t>
      </w:r>
      <w:r>
        <w:rPr>
          <w:color w:val="333C61"/>
        </w:rPr>
        <w:t>2800</w:t>
      </w:r>
      <w:r>
        <w:rPr>
          <w:color w:val="333C61"/>
          <w:spacing w:val="-5"/>
        </w:rPr>
        <w:t> </w:t>
      </w:r>
      <w:r>
        <w:rPr>
          <w:color w:val="333C61"/>
        </w:rPr>
        <w:t>hours</w:t>
      </w:r>
      <w:r>
        <w:rPr>
          <w:color w:val="333C61"/>
          <w:spacing w:val="-5"/>
        </w:rPr>
        <w:t> </w:t>
      </w:r>
      <w:r>
        <w:rPr>
          <w:color w:val="333C61"/>
        </w:rPr>
        <w:t>of</w:t>
      </w:r>
      <w:r>
        <w:rPr>
          <w:color w:val="333C61"/>
          <w:spacing w:val="-5"/>
        </w:rPr>
        <w:t> </w:t>
      </w:r>
      <w:r>
        <w:rPr>
          <w:color w:val="333C61"/>
        </w:rPr>
        <w:t>flight</w:t>
      </w:r>
      <w:r>
        <w:rPr>
          <w:color w:val="333C61"/>
          <w:spacing w:val="-5"/>
        </w:rPr>
        <w:t> </w:t>
      </w:r>
      <w:r>
        <w:rPr>
          <w:color w:val="333C61"/>
        </w:rPr>
        <w:t>time,</w:t>
      </w:r>
      <w:r>
        <w:rPr>
          <w:color w:val="333C61"/>
          <w:spacing w:val="-5"/>
        </w:rPr>
        <w:t> </w:t>
      </w:r>
      <w:r>
        <w:rPr>
          <w:color w:val="333C61"/>
        </w:rPr>
        <w:t>and</w:t>
      </w:r>
      <w:r>
        <w:rPr>
          <w:color w:val="333C61"/>
          <w:spacing w:val="-5"/>
        </w:rPr>
        <w:t> </w:t>
      </w:r>
      <w:r>
        <w:rPr>
          <w:color w:val="333C61"/>
        </w:rPr>
        <w:t>rose</w:t>
      </w:r>
      <w:r>
        <w:rPr>
          <w:color w:val="333C61"/>
          <w:spacing w:val="-5"/>
        </w:rPr>
        <w:t> </w:t>
      </w:r>
      <w:r>
        <w:rPr>
          <w:color w:val="333C61"/>
        </w:rPr>
        <w:t>to the rank of Colonel. He is a graduate of the United States Marine Corps Amphibious Warfare School, </w:t>
      </w:r>
      <w:r>
        <w:rPr>
          <w:color w:val="333C61"/>
        </w:rPr>
        <w:t>the United</w:t>
      </w:r>
      <w:r>
        <w:rPr>
          <w:color w:val="333C61"/>
          <w:spacing w:val="-6"/>
        </w:rPr>
        <w:t> </w:t>
      </w:r>
      <w:r>
        <w:rPr>
          <w:color w:val="333C61"/>
        </w:rPr>
        <w:t>States</w:t>
      </w:r>
      <w:r>
        <w:rPr>
          <w:color w:val="333C61"/>
          <w:spacing w:val="-6"/>
        </w:rPr>
        <w:t> </w:t>
      </w:r>
      <w:r>
        <w:rPr>
          <w:color w:val="333C61"/>
        </w:rPr>
        <w:t>Marine</w:t>
      </w:r>
      <w:r>
        <w:rPr>
          <w:color w:val="333C61"/>
          <w:spacing w:val="-6"/>
        </w:rPr>
        <w:t> </w:t>
      </w:r>
      <w:r>
        <w:rPr>
          <w:color w:val="333C61"/>
        </w:rPr>
        <w:t>Corps</w:t>
      </w:r>
      <w:r>
        <w:rPr>
          <w:color w:val="333C61"/>
          <w:spacing w:val="-6"/>
        </w:rPr>
        <w:t> </w:t>
      </w:r>
      <w:r>
        <w:rPr>
          <w:color w:val="333C61"/>
        </w:rPr>
        <w:t>Command</w:t>
      </w:r>
      <w:r>
        <w:rPr>
          <w:color w:val="333C61"/>
          <w:spacing w:val="-6"/>
        </w:rPr>
        <w:t> </w:t>
      </w:r>
      <w:r>
        <w:rPr>
          <w:color w:val="333C61"/>
        </w:rPr>
        <w:t>and</w:t>
      </w:r>
      <w:r>
        <w:rPr>
          <w:color w:val="333C61"/>
          <w:spacing w:val="-6"/>
        </w:rPr>
        <w:t> </w:t>
      </w:r>
      <w:r>
        <w:rPr>
          <w:color w:val="333C61"/>
        </w:rPr>
        <w:t>Staff</w:t>
      </w:r>
      <w:r>
        <w:rPr>
          <w:color w:val="333C61"/>
          <w:spacing w:val="-6"/>
        </w:rPr>
        <w:t> </w:t>
      </w:r>
      <w:r>
        <w:rPr>
          <w:color w:val="333C61"/>
        </w:rPr>
        <w:t>College,</w:t>
      </w:r>
      <w:r>
        <w:rPr>
          <w:color w:val="333C61"/>
          <w:spacing w:val="-6"/>
        </w:rPr>
        <w:t> </w:t>
      </w:r>
      <w:r>
        <w:rPr>
          <w:color w:val="333C61"/>
        </w:rPr>
        <w:t>and</w:t>
      </w:r>
      <w:r>
        <w:rPr>
          <w:color w:val="333C61"/>
          <w:spacing w:val="-6"/>
        </w:rPr>
        <w:t> </w:t>
      </w:r>
      <w:r>
        <w:rPr>
          <w:color w:val="333C61"/>
        </w:rPr>
        <w:t>earned</w:t>
      </w:r>
      <w:r>
        <w:rPr>
          <w:color w:val="333C61"/>
          <w:spacing w:val="-6"/>
        </w:rPr>
        <w:t> </w:t>
      </w:r>
      <w:r>
        <w:rPr>
          <w:color w:val="333C61"/>
        </w:rPr>
        <w:t>his</w:t>
      </w:r>
      <w:r>
        <w:rPr>
          <w:color w:val="333C61"/>
          <w:spacing w:val="-6"/>
        </w:rPr>
        <w:t> </w:t>
      </w:r>
      <w:r>
        <w:rPr>
          <w:color w:val="333C61"/>
        </w:rPr>
        <w:t>Master</w:t>
      </w:r>
      <w:r>
        <w:rPr>
          <w:color w:val="333C61"/>
          <w:spacing w:val="-6"/>
        </w:rPr>
        <w:t> </w:t>
      </w:r>
      <w:r>
        <w:rPr>
          <w:color w:val="333C61"/>
        </w:rPr>
        <w:t>of</w:t>
      </w:r>
      <w:r>
        <w:rPr>
          <w:color w:val="333C61"/>
          <w:spacing w:val="-6"/>
        </w:rPr>
        <w:t> </w:t>
      </w:r>
      <w:r>
        <w:rPr>
          <w:color w:val="333C61"/>
        </w:rPr>
        <w:t>Strategic</w:t>
      </w:r>
      <w:r>
        <w:rPr>
          <w:color w:val="333C61"/>
          <w:spacing w:val="-6"/>
        </w:rPr>
        <w:t> </w:t>
      </w:r>
      <w:r>
        <w:rPr>
          <w:color w:val="333C61"/>
        </w:rPr>
        <w:t>Studies</w:t>
      </w:r>
      <w:r>
        <w:rPr>
          <w:color w:val="333C61"/>
          <w:spacing w:val="-6"/>
        </w:rPr>
        <w:t> </w:t>
      </w:r>
      <w:r>
        <w:rPr>
          <w:color w:val="333C61"/>
        </w:rPr>
        <w:t>as</w:t>
      </w:r>
      <w:r>
        <w:rPr>
          <w:color w:val="333C61"/>
          <w:spacing w:val="-6"/>
        </w:rPr>
        <w:t> </w:t>
      </w:r>
      <w:r>
        <w:rPr>
          <w:color w:val="333C61"/>
        </w:rPr>
        <w:t>a Distinguished</w:t>
      </w:r>
      <w:r>
        <w:rPr>
          <w:color w:val="333C61"/>
          <w:spacing w:val="-1"/>
        </w:rPr>
        <w:t> </w:t>
      </w:r>
      <w:r>
        <w:rPr>
          <w:color w:val="333C61"/>
        </w:rPr>
        <w:t>Graduate</w:t>
      </w:r>
      <w:r>
        <w:rPr>
          <w:color w:val="333C61"/>
          <w:spacing w:val="-1"/>
        </w:rPr>
        <w:t> </w:t>
      </w:r>
      <w:r>
        <w:rPr>
          <w:color w:val="333C61"/>
        </w:rPr>
        <w:t>of</w:t>
      </w:r>
      <w:r>
        <w:rPr>
          <w:color w:val="333C61"/>
          <w:spacing w:val="-1"/>
        </w:rPr>
        <w:t> </w:t>
      </w:r>
      <w:r>
        <w:rPr>
          <w:color w:val="333C61"/>
        </w:rPr>
        <w:t>the</w:t>
      </w:r>
      <w:r>
        <w:rPr>
          <w:color w:val="333C61"/>
          <w:spacing w:val="-1"/>
        </w:rPr>
        <w:t> </w:t>
      </w:r>
      <w:r>
        <w:rPr>
          <w:color w:val="333C61"/>
        </w:rPr>
        <w:t>United</w:t>
      </w:r>
      <w:r>
        <w:rPr>
          <w:color w:val="333C61"/>
          <w:spacing w:val="-1"/>
        </w:rPr>
        <w:t> </w:t>
      </w:r>
      <w:r>
        <w:rPr>
          <w:color w:val="333C61"/>
        </w:rPr>
        <w:t>States</w:t>
      </w:r>
      <w:r>
        <w:rPr>
          <w:color w:val="333C61"/>
          <w:spacing w:val="-1"/>
        </w:rPr>
        <w:t> </w:t>
      </w:r>
      <w:r>
        <w:rPr>
          <w:color w:val="333C61"/>
        </w:rPr>
        <w:t>Army</w:t>
      </w:r>
      <w:r>
        <w:rPr>
          <w:color w:val="333C61"/>
          <w:spacing w:val="-1"/>
        </w:rPr>
        <w:t> </w:t>
      </w:r>
      <w:r>
        <w:rPr>
          <w:color w:val="333C61"/>
        </w:rPr>
        <w:t>War</w:t>
      </w:r>
      <w:r>
        <w:rPr>
          <w:color w:val="333C61"/>
          <w:spacing w:val="-1"/>
        </w:rPr>
        <w:t> </w:t>
      </w:r>
      <w:r>
        <w:rPr>
          <w:color w:val="333C61"/>
        </w:rPr>
        <w:t>College.</w:t>
      </w:r>
      <w:r>
        <w:rPr>
          <w:color w:val="333C61"/>
          <w:spacing w:val="-1"/>
        </w:rPr>
        <w:t> </w:t>
      </w:r>
      <w:r>
        <w:rPr>
          <w:color w:val="333C61"/>
        </w:rPr>
        <w:t>Patrick</w:t>
      </w:r>
      <w:r>
        <w:rPr>
          <w:color w:val="333C61"/>
          <w:spacing w:val="-1"/>
        </w:rPr>
        <w:t> </w:t>
      </w:r>
      <w:r>
        <w:rPr>
          <w:color w:val="333C61"/>
        </w:rPr>
        <w:t>has</w:t>
      </w:r>
      <w:r>
        <w:rPr>
          <w:color w:val="333C61"/>
          <w:spacing w:val="-1"/>
        </w:rPr>
        <w:t> </w:t>
      </w:r>
      <w:r>
        <w:rPr>
          <w:color w:val="333C61"/>
        </w:rPr>
        <w:t>served</w:t>
      </w:r>
      <w:r>
        <w:rPr>
          <w:color w:val="333C61"/>
          <w:spacing w:val="-1"/>
        </w:rPr>
        <w:t> </w:t>
      </w:r>
      <w:r>
        <w:rPr>
          <w:color w:val="333C61"/>
        </w:rPr>
        <w:t>in</w:t>
      </w:r>
      <w:r>
        <w:rPr>
          <w:color w:val="333C61"/>
          <w:spacing w:val="-1"/>
        </w:rPr>
        <w:t> </w:t>
      </w:r>
      <w:r>
        <w:rPr>
          <w:color w:val="333C61"/>
        </w:rPr>
        <w:t>a</w:t>
      </w:r>
      <w:r>
        <w:rPr>
          <w:color w:val="333C61"/>
          <w:spacing w:val="-1"/>
        </w:rPr>
        <w:t> </w:t>
      </w:r>
      <w:r>
        <w:rPr>
          <w:color w:val="333C61"/>
        </w:rPr>
        <w:t>variety</w:t>
      </w:r>
      <w:r>
        <w:rPr>
          <w:color w:val="333C61"/>
          <w:spacing w:val="-1"/>
        </w:rPr>
        <w:t> </w:t>
      </w:r>
      <w:r>
        <w:rPr>
          <w:color w:val="333C61"/>
        </w:rPr>
        <w:t>of</w:t>
      </w:r>
      <w:r>
        <w:rPr>
          <w:color w:val="333C61"/>
          <w:spacing w:val="-1"/>
        </w:rPr>
        <w:t> </w:t>
      </w:r>
      <w:r>
        <w:rPr>
          <w:color w:val="333C61"/>
        </w:rPr>
        <w:t>roles</w:t>
      </w:r>
      <w:r>
        <w:rPr>
          <w:color w:val="333C61"/>
          <w:spacing w:val="-1"/>
        </w:rPr>
        <w:t> </w:t>
      </w:r>
      <w:r>
        <w:rPr>
          <w:color w:val="333C61"/>
        </w:rPr>
        <w:t>in the Marine Corps including as a Supply Officer, Maintenance Officer, Operations Officer, and Unit Officer in Charge.</w:t>
      </w:r>
    </w:p>
    <w:p>
      <w:pPr>
        <w:pStyle w:val="BodyText"/>
        <w:spacing w:before="19"/>
      </w:pPr>
    </w:p>
    <w:p>
      <w:pPr>
        <w:pStyle w:val="BodyText"/>
        <w:spacing w:line="261" w:lineRule="auto"/>
        <w:ind w:left="104" w:right="103"/>
        <w:jc w:val="both"/>
      </w:pPr>
      <w:r>
        <w:rPr>
          <w:color w:val="333C61"/>
        </w:rPr>
        <w:t>In 2004, after Patrick left active duty and joined Afterburner Inc.. Patrick quickly rose to become </w:t>
      </w:r>
      <w:r>
        <w:rPr>
          <w:color w:val="333C61"/>
        </w:rPr>
        <w:t>an Executive Consultant and Director of Seminars. In 2006 was selected as the San Diego’s MPI (Meeting Professionals</w:t>
      </w:r>
      <w:r>
        <w:rPr>
          <w:color w:val="333C61"/>
          <w:spacing w:val="-10"/>
        </w:rPr>
        <w:t> </w:t>
      </w:r>
      <w:r>
        <w:rPr>
          <w:color w:val="333C61"/>
        </w:rPr>
        <w:t>International)</w:t>
      </w:r>
      <w:r>
        <w:rPr>
          <w:color w:val="333C61"/>
          <w:spacing w:val="-10"/>
        </w:rPr>
        <w:t> </w:t>
      </w:r>
      <w:r>
        <w:rPr>
          <w:color w:val="333C61"/>
        </w:rPr>
        <w:t>Speaker</w:t>
      </w:r>
      <w:r>
        <w:rPr>
          <w:color w:val="333C61"/>
          <w:spacing w:val="-10"/>
        </w:rPr>
        <w:t> </w:t>
      </w:r>
      <w:r>
        <w:rPr>
          <w:color w:val="333C61"/>
        </w:rPr>
        <w:t>of</w:t>
      </w:r>
      <w:r>
        <w:rPr>
          <w:color w:val="333C61"/>
          <w:spacing w:val="-10"/>
        </w:rPr>
        <w:t> </w:t>
      </w:r>
      <w:r>
        <w:rPr>
          <w:color w:val="333C61"/>
        </w:rPr>
        <w:t>the</w:t>
      </w:r>
      <w:r>
        <w:rPr>
          <w:color w:val="333C61"/>
          <w:spacing w:val="-10"/>
        </w:rPr>
        <w:t> </w:t>
      </w:r>
      <w:r>
        <w:rPr>
          <w:color w:val="333C61"/>
        </w:rPr>
        <w:t>Year.</w:t>
      </w:r>
      <w:r>
        <w:rPr>
          <w:color w:val="333C61"/>
          <w:spacing w:val="-10"/>
        </w:rPr>
        <w:t> </w:t>
      </w:r>
      <w:r>
        <w:rPr>
          <w:color w:val="333C61"/>
        </w:rPr>
        <w:t>During</w:t>
      </w:r>
      <w:r>
        <w:rPr>
          <w:color w:val="333C61"/>
          <w:spacing w:val="-10"/>
        </w:rPr>
        <w:t> </w:t>
      </w:r>
      <w:r>
        <w:rPr>
          <w:color w:val="333C61"/>
        </w:rPr>
        <w:t>his</w:t>
      </w:r>
      <w:r>
        <w:rPr>
          <w:color w:val="333C61"/>
          <w:spacing w:val="-10"/>
        </w:rPr>
        <w:t> </w:t>
      </w:r>
      <w:r>
        <w:rPr>
          <w:color w:val="333C61"/>
        </w:rPr>
        <w:t>13-year</w:t>
      </w:r>
      <w:r>
        <w:rPr>
          <w:color w:val="333C61"/>
          <w:spacing w:val="-10"/>
        </w:rPr>
        <w:t> </w:t>
      </w:r>
      <w:r>
        <w:rPr>
          <w:color w:val="333C61"/>
        </w:rPr>
        <w:t>career</w:t>
      </w:r>
      <w:r>
        <w:rPr>
          <w:color w:val="333C61"/>
          <w:spacing w:val="-10"/>
        </w:rPr>
        <w:t> </w:t>
      </w:r>
      <w:r>
        <w:rPr>
          <w:color w:val="333C61"/>
        </w:rPr>
        <w:t>at</w:t>
      </w:r>
      <w:r>
        <w:rPr>
          <w:color w:val="333C61"/>
          <w:spacing w:val="-10"/>
        </w:rPr>
        <w:t> </w:t>
      </w:r>
      <w:r>
        <w:rPr>
          <w:color w:val="333C61"/>
        </w:rPr>
        <w:t>Afterburner,</w:t>
      </w:r>
      <w:r>
        <w:rPr>
          <w:color w:val="333C61"/>
          <w:spacing w:val="-10"/>
        </w:rPr>
        <w:t> </w:t>
      </w:r>
      <w:r>
        <w:rPr>
          <w:color w:val="333C61"/>
        </w:rPr>
        <w:t>Patrick</w:t>
      </w:r>
      <w:r>
        <w:rPr>
          <w:color w:val="333C61"/>
          <w:spacing w:val="-10"/>
        </w:rPr>
        <w:t> </w:t>
      </w:r>
      <w:r>
        <w:rPr>
          <w:color w:val="333C61"/>
        </w:rPr>
        <w:t>led</w:t>
      </w:r>
      <w:r>
        <w:rPr>
          <w:color w:val="333C61"/>
          <w:spacing w:val="-10"/>
        </w:rPr>
        <w:t> </w:t>
      </w:r>
      <w:r>
        <w:rPr>
          <w:color w:val="333C61"/>
        </w:rPr>
        <w:t>over 450</w:t>
      </w:r>
      <w:r>
        <w:rPr>
          <w:color w:val="333C61"/>
          <w:spacing w:val="-14"/>
        </w:rPr>
        <w:t> </w:t>
      </w:r>
      <w:r>
        <w:rPr>
          <w:color w:val="333C61"/>
        </w:rPr>
        <w:t>keynotes,</w:t>
      </w:r>
      <w:r>
        <w:rPr>
          <w:color w:val="333C61"/>
          <w:spacing w:val="-14"/>
        </w:rPr>
        <w:t> </w:t>
      </w:r>
      <w:r>
        <w:rPr>
          <w:color w:val="333C61"/>
        </w:rPr>
        <w:t>workshops,</w:t>
      </w:r>
      <w:r>
        <w:rPr>
          <w:color w:val="333C61"/>
          <w:spacing w:val="-14"/>
        </w:rPr>
        <w:t> </w:t>
      </w:r>
      <w:r>
        <w:rPr>
          <w:color w:val="333C61"/>
        </w:rPr>
        <w:t>and</w:t>
      </w:r>
      <w:r>
        <w:rPr>
          <w:color w:val="333C61"/>
          <w:spacing w:val="-14"/>
        </w:rPr>
        <w:t> </w:t>
      </w:r>
      <w:r>
        <w:rPr>
          <w:color w:val="333C61"/>
        </w:rPr>
        <w:t>consulting</w:t>
      </w:r>
      <w:r>
        <w:rPr>
          <w:color w:val="333C61"/>
          <w:spacing w:val="-14"/>
        </w:rPr>
        <w:t> </w:t>
      </w:r>
      <w:r>
        <w:rPr>
          <w:color w:val="333C61"/>
        </w:rPr>
        <w:t>engagements</w:t>
      </w:r>
      <w:r>
        <w:rPr>
          <w:color w:val="333C61"/>
          <w:spacing w:val="-14"/>
        </w:rPr>
        <w:t> </w:t>
      </w:r>
      <w:r>
        <w:rPr>
          <w:color w:val="333C61"/>
        </w:rPr>
        <w:t>with</w:t>
      </w:r>
      <w:r>
        <w:rPr>
          <w:color w:val="333C61"/>
          <w:spacing w:val="-14"/>
        </w:rPr>
        <w:t> </w:t>
      </w:r>
      <w:r>
        <w:rPr>
          <w:color w:val="333C61"/>
        </w:rPr>
        <w:t>today's</w:t>
      </w:r>
      <w:r>
        <w:rPr>
          <w:color w:val="333C61"/>
          <w:spacing w:val="-14"/>
        </w:rPr>
        <w:t> </w:t>
      </w:r>
      <w:r>
        <w:rPr>
          <w:color w:val="333C61"/>
        </w:rPr>
        <w:t>leading</w:t>
      </w:r>
      <w:r>
        <w:rPr>
          <w:color w:val="333C61"/>
          <w:spacing w:val="-14"/>
        </w:rPr>
        <w:t> </w:t>
      </w:r>
      <w:r>
        <w:rPr>
          <w:color w:val="333C61"/>
        </w:rPr>
        <w:t>corporations</w:t>
      </w:r>
      <w:r>
        <w:rPr>
          <w:color w:val="333C61"/>
          <w:spacing w:val="-14"/>
        </w:rPr>
        <w:t> </w:t>
      </w:r>
      <w:r>
        <w:rPr>
          <w:color w:val="333C61"/>
        </w:rPr>
        <w:t>such</w:t>
      </w:r>
      <w:r>
        <w:rPr>
          <w:color w:val="333C61"/>
          <w:spacing w:val="-14"/>
        </w:rPr>
        <w:t> </w:t>
      </w:r>
      <w:r>
        <w:rPr>
          <w:color w:val="333C61"/>
        </w:rPr>
        <w:t>as</w:t>
      </w:r>
      <w:r>
        <w:rPr>
          <w:color w:val="333C61"/>
          <w:spacing w:val="-14"/>
        </w:rPr>
        <w:t> </w:t>
      </w:r>
      <w:r>
        <w:rPr>
          <w:color w:val="333C61"/>
        </w:rPr>
        <w:t>Verizon, ExxonMobil, Medtronic, DOW, VMware and H&amp;R Block to name a few.</w:t>
      </w:r>
    </w:p>
    <w:p>
      <w:pPr>
        <w:spacing w:after="0" w:line="261" w:lineRule="auto"/>
        <w:jc w:val="both"/>
        <w:sectPr>
          <w:headerReference w:type="default" r:id="rId5"/>
          <w:footerReference w:type="default" r:id="rId6"/>
          <w:type w:val="continuous"/>
          <w:pgSz w:w="12240" w:h="15840"/>
          <w:pgMar w:header="537" w:footer="375" w:top="1520" w:bottom="560" w:left="440" w:right="420"/>
          <w:pgNumType w:start="1"/>
        </w:sectPr>
      </w:pPr>
    </w:p>
    <w:p>
      <w:pPr>
        <w:pStyle w:val="BodyText"/>
        <w:ind w:left="1349"/>
        <w:rPr>
          <w:sz w:val="20"/>
        </w:rPr>
      </w:pPr>
      <w:r>
        <w:rPr>
          <w:sz w:val="20"/>
        </w:rPr>
        <mc:AlternateContent>
          <mc:Choice Requires="wps">
            <w:drawing>
              <wp:inline distT="0" distB="0" distL="0" distR="0">
                <wp:extent cx="5502275" cy="284480"/>
                <wp:effectExtent l="0" t="0" r="0" b="0"/>
                <wp:docPr id="6" name="Group 6"/>
                <wp:cNvGraphicFramePr>
                  <a:graphicFrameLocks/>
                </wp:cNvGraphicFramePr>
                <a:graphic>
                  <a:graphicData uri="http://schemas.microsoft.com/office/word/2010/wordprocessingGroup">
                    <wpg:wgp>
                      <wpg:cNvPr id="6" name="Group 6"/>
                      <wpg:cNvGrpSpPr/>
                      <wpg:grpSpPr>
                        <a:xfrm>
                          <a:off x="0" y="0"/>
                          <a:ext cx="5502275" cy="284480"/>
                          <a:chExt cx="5502275" cy="284480"/>
                        </a:xfrm>
                      </wpg:grpSpPr>
                      <wps:wsp>
                        <wps:cNvPr id="7" name="Graphic 7"/>
                        <wps:cNvSpPr/>
                        <wps:spPr>
                          <a:xfrm>
                            <a:off x="0" y="0"/>
                            <a:ext cx="5502275" cy="284480"/>
                          </a:xfrm>
                          <a:custGeom>
                            <a:avLst/>
                            <a:gdLst/>
                            <a:ahLst/>
                            <a:cxnLst/>
                            <a:rect l="l" t="t" r="r" b="b"/>
                            <a:pathLst>
                              <a:path w="5502275" h="284480">
                                <a:moveTo>
                                  <a:pt x="5501927" y="47316"/>
                                </a:moveTo>
                                <a:lnTo>
                                  <a:pt x="0" y="47316"/>
                                </a:lnTo>
                                <a:lnTo>
                                  <a:pt x="0" y="0"/>
                                </a:lnTo>
                                <a:lnTo>
                                  <a:pt x="5501927" y="0"/>
                                </a:lnTo>
                                <a:lnTo>
                                  <a:pt x="5501927" y="47316"/>
                                </a:lnTo>
                                <a:close/>
                              </a:path>
                              <a:path w="5502275" h="284480">
                                <a:moveTo>
                                  <a:pt x="2750963" y="283899"/>
                                </a:moveTo>
                                <a:lnTo>
                                  <a:pt x="2530886" y="47316"/>
                                </a:lnTo>
                                <a:lnTo>
                                  <a:pt x="2971041" y="47316"/>
                                </a:lnTo>
                                <a:lnTo>
                                  <a:pt x="2750963" y="283899"/>
                                </a:lnTo>
                                <a:close/>
                              </a:path>
                            </a:pathLst>
                          </a:custGeom>
                          <a:solidFill>
                            <a:srgbClr val="FD8728"/>
                          </a:solidFill>
                        </wps:spPr>
                        <wps:bodyPr wrap="square" lIns="0" tIns="0" rIns="0" bIns="0" rtlCol="0">
                          <a:prstTxWarp prst="textNoShape">
                            <a:avLst/>
                          </a:prstTxWarp>
                          <a:noAutofit/>
                        </wps:bodyPr>
                      </wps:wsp>
                    </wpg:wgp>
                  </a:graphicData>
                </a:graphic>
              </wp:inline>
            </w:drawing>
          </mc:Choice>
          <mc:Fallback>
            <w:pict>
              <v:group style="width:433.25pt;height:22.4pt;mso-position-horizontal-relative:char;mso-position-vertical-relative:line" id="docshapegroup5" coordorigin="0,0" coordsize="8665,448">
                <v:shape style="position:absolute;left:0;top:0;width:8665;height:448" id="docshape6" coordorigin="0,0" coordsize="8665,448" path="m8664,75l0,75,0,0,8664,0,8664,75xm4332,447l3986,75,4679,75,4332,447xe" filled="true" fillcolor="#fd8728" stroked="false">
                  <v:path arrowok="t"/>
                  <v:fill type="solid"/>
                </v:shape>
              </v:group>
            </w:pict>
          </mc:Fallback>
        </mc:AlternateContent>
      </w:r>
      <w:r>
        <w:rPr>
          <w:sz w:val="20"/>
        </w:rPr>
      </w:r>
    </w:p>
    <w:p>
      <w:pPr>
        <w:pStyle w:val="Heading1"/>
        <w:spacing w:before="191"/>
        <w:ind w:right="28" w:firstLine="0"/>
        <w:jc w:val="center"/>
      </w:pPr>
      <w:r>
        <w:rPr>
          <w:color w:val="333C61"/>
          <w:spacing w:val="-4"/>
        </w:rPr>
        <w:t>BIO</w:t>
      </w:r>
      <w:r>
        <w:rPr>
          <w:color w:val="333C61"/>
          <w:spacing w:val="-16"/>
        </w:rPr>
        <w:t> </w:t>
      </w:r>
      <w:r>
        <w:rPr>
          <w:color w:val="333C61"/>
          <w:spacing w:val="-2"/>
        </w:rPr>
        <w:t>CONT'D</w:t>
      </w:r>
    </w:p>
    <w:p>
      <w:pPr>
        <w:pStyle w:val="BodyText"/>
        <w:spacing w:before="121"/>
      </w:pPr>
    </w:p>
    <w:p>
      <w:pPr>
        <w:pStyle w:val="BodyText"/>
        <w:spacing w:line="259" w:lineRule="auto"/>
        <w:ind w:left="190" w:right="189"/>
        <w:jc w:val="both"/>
        <w:rPr>
          <w:rFonts w:ascii="Gill Sans MT" w:hAnsi="Gill Sans MT"/>
        </w:rPr>
      </w:pPr>
      <w:r>
        <w:rPr>
          <w:rFonts w:ascii="Gill Sans MT" w:hAnsi="Gill Sans MT"/>
          <w:w w:val="105"/>
        </w:rPr>
        <w:t>Patrick</w:t>
      </w:r>
      <w:r>
        <w:rPr>
          <w:rFonts w:ascii="Gill Sans MT" w:hAnsi="Gill Sans MT"/>
          <w:w w:val="105"/>
        </w:rPr>
        <w:t> has</w:t>
      </w:r>
      <w:r>
        <w:rPr>
          <w:rFonts w:ascii="Gill Sans MT" w:hAnsi="Gill Sans MT"/>
          <w:w w:val="105"/>
        </w:rPr>
        <w:t> also</w:t>
      </w:r>
      <w:r>
        <w:rPr>
          <w:rFonts w:ascii="Gill Sans MT" w:hAnsi="Gill Sans MT"/>
          <w:w w:val="105"/>
        </w:rPr>
        <w:t> worked</w:t>
      </w:r>
      <w:r>
        <w:rPr>
          <w:rFonts w:ascii="Gill Sans MT" w:hAnsi="Gill Sans MT"/>
          <w:w w:val="105"/>
        </w:rPr>
        <w:t> as</w:t>
      </w:r>
      <w:r>
        <w:rPr>
          <w:rFonts w:ascii="Gill Sans MT" w:hAnsi="Gill Sans MT"/>
          <w:w w:val="105"/>
        </w:rPr>
        <w:t> the</w:t>
      </w:r>
      <w:r>
        <w:rPr>
          <w:rFonts w:ascii="Gill Sans MT" w:hAnsi="Gill Sans MT"/>
          <w:w w:val="105"/>
        </w:rPr>
        <w:t> account</w:t>
      </w:r>
      <w:r>
        <w:rPr>
          <w:rFonts w:ascii="Gill Sans MT" w:hAnsi="Gill Sans MT"/>
          <w:w w:val="105"/>
        </w:rPr>
        <w:t> manager</w:t>
      </w:r>
      <w:r>
        <w:rPr>
          <w:rFonts w:ascii="Gill Sans MT" w:hAnsi="Gill Sans MT"/>
          <w:w w:val="105"/>
        </w:rPr>
        <w:t> for</w:t>
      </w:r>
      <w:r>
        <w:rPr>
          <w:rFonts w:ascii="Gill Sans MT" w:hAnsi="Gill Sans MT"/>
          <w:w w:val="105"/>
        </w:rPr>
        <w:t> Southern</w:t>
      </w:r>
      <w:r>
        <w:rPr>
          <w:rFonts w:ascii="Gill Sans MT" w:hAnsi="Gill Sans MT"/>
          <w:w w:val="105"/>
        </w:rPr>
        <w:t> California</w:t>
      </w:r>
      <w:r>
        <w:rPr>
          <w:rFonts w:ascii="Gill Sans MT" w:hAnsi="Gill Sans MT"/>
          <w:w w:val="105"/>
        </w:rPr>
        <w:t> for</w:t>
      </w:r>
      <w:r>
        <w:rPr>
          <w:rFonts w:ascii="Gill Sans MT" w:hAnsi="Gill Sans MT"/>
          <w:w w:val="105"/>
        </w:rPr>
        <w:t> Kratos</w:t>
      </w:r>
      <w:r>
        <w:rPr>
          <w:rFonts w:ascii="Gill Sans MT" w:hAnsi="Gill Sans MT"/>
          <w:w w:val="105"/>
        </w:rPr>
        <w:t> Public</w:t>
      </w:r>
      <w:r>
        <w:rPr>
          <w:rFonts w:ascii="Gill Sans MT" w:hAnsi="Gill Sans MT"/>
          <w:w w:val="105"/>
        </w:rPr>
        <w:t> Safety</w:t>
      </w:r>
      <w:r>
        <w:rPr>
          <w:rFonts w:ascii="Gill Sans MT" w:hAnsi="Gill Sans MT"/>
          <w:w w:val="105"/>
        </w:rPr>
        <w:t> </w:t>
      </w:r>
      <w:r>
        <w:rPr>
          <w:rFonts w:ascii="Gill Sans MT" w:hAnsi="Gill Sans MT"/>
          <w:w w:val="105"/>
        </w:rPr>
        <w:t>and Security,</w:t>
      </w:r>
      <w:r>
        <w:rPr>
          <w:rFonts w:ascii="Gill Sans MT" w:hAnsi="Gill Sans MT"/>
          <w:w w:val="105"/>
        </w:rPr>
        <w:t> as</w:t>
      </w:r>
      <w:r>
        <w:rPr>
          <w:rFonts w:ascii="Gill Sans MT" w:hAnsi="Gill Sans MT"/>
          <w:w w:val="105"/>
        </w:rPr>
        <w:t> the</w:t>
      </w:r>
      <w:r>
        <w:rPr>
          <w:rFonts w:ascii="Gill Sans MT" w:hAnsi="Gill Sans MT"/>
          <w:w w:val="105"/>
        </w:rPr>
        <w:t> Director</w:t>
      </w:r>
      <w:r>
        <w:rPr>
          <w:rFonts w:ascii="Gill Sans MT" w:hAnsi="Gill Sans MT"/>
          <w:w w:val="105"/>
        </w:rPr>
        <w:t> of</w:t>
      </w:r>
      <w:r>
        <w:rPr>
          <w:rFonts w:ascii="Gill Sans MT" w:hAnsi="Gill Sans MT"/>
          <w:w w:val="105"/>
        </w:rPr>
        <w:t> Business</w:t>
      </w:r>
      <w:r>
        <w:rPr>
          <w:rFonts w:ascii="Gill Sans MT" w:hAnsi="Gill Sans MT"/>
          <w:w w:val="105"/>
        </w:rPr>
        <w:t> Development</w:t>
      </w:r>
      <w:r>
        <w:rPr>
          <w:rFonts w:ascii="Gill Sans MT" w:hAnsi="Gill Sans MT"/>
          <w:w w:val="105"/>
        </w:rPr>
        <w:t> for</w:t>
      </w:r>
      <w:r>
        <w:rPr>
          <w:rFonts w:ascii="Gill Sans MT" w:hAnsi="Gill Sans MT"/>
          <w:w w:val="105"/>
        </w:rPr>
        <w:t> Citadel</w:t>
      </w:r>
      <w:r>
        <w:rPr>
          <w:rFonts w:ascii="Gill Sans MT" w:hAnsi="Gill Sans MT"/>
          <w:w w:val="105"/>
        </w:rPr>
        <w:t> Defense</w:t>
      </w:r>
      <w:r>
        <w:rPr>
          <w:rFonts w:ascii="Gill Sans MT" w:hAnsi="Gill Sans MT"/>
          <w:w w:val="105"/>
        </w:rPr>
        <w:t> Company,</w:t>
      </w:r>
      <w:r>
        <w:rPr>
          <w:rFonts w:ascii="Gill Sans MT" w:hAnsi="Gill Sans MT"/>
          <w:w w:val="105"/>
        </w:rPr>
        <w:t> and</w:t>
      </w:r>
      <w:r>
        <w:rPr>
          <w:rFonts w:ascii="Gill Sans MT" w:hAnsi="Gill Sans MT"/>
          <w:w w:val="105"/>
        </w:rPr>
        <w:t> as</w:t>
      </w:r>
      <w:r>
        <w:rPr>
          <w:rFonts w:ascii="Gill Sans MT" w:hAnsi="Gill Sans MT"/>
          <w:w w:val="105"/>
        </w:rPr>
        <w:t> the</w:t>
      </w:r>
      <w:r>
        <w:rPr>
          <w:rFonts w:ascii="Gill Sans MT" w:hAnsi="Gill Sans MT"/>
          <w:spacing w:val="40"/>
          <w:w w:val="105"/>
        </w:rPr>
        <w:t> </w:t>
      </w:r>
      <w:r>
        <w:rPr>
          <w:rFonts w:ascii="Gill Sans MT" w:hAnsi="Gill Sans MT"/>
          <w:w w:val="105"/>
        </w:rPr>
        <w:t>Organizational Development Executive (ODE) for Brooks International. As an ODE, Patrick worked with numerous executive leadership teams and was responsible for gaining consensus and alignment in support of the CEO’s imperative.</w:t>
      </w:r>
    </w:p>
    <w:p>
      <w:pPr>
        <w:pStyle w:val="BodyText"/>
        <w:spacing w:before="19"/>
        <w:rPr>
          <w:rFonts w:ascii="Gill Sans MT"/>
        </w:rPr>
      </w:pPr>
    </w:p>
    <w:p>
      <w:pPr>
        <w:pStyle w:val="BodyText"/>
        <w:spacing w:line="259" w:lineRule="auto"/>
        <w:ind w:left="190" w:right="189"/>
        <w:jc w:val="both"/>
        <w:rPr>
          <w:rFonts w:ascii="Gill Sans MT"/>
        </w:rPr>
      </w:pPr>
      <w:r>
        <w:rPr>
          <w:rFonts w:ascii="Gill Sans MT"/>
          <w:w w:val="105"/>
        </w:rPr>
        <w:t>Throughout</w:t>
      </w:r>
      <w:r>
        <w:rPr>
          <w:rFonts w:ascii="Gill Sans MT"/>
          <w:w w:val="105"/>
        </w:rPr>
        <w:t> his</w:t>
      </w:r>
      <w:r>
        <w:rPr>
          <w:rFonts w:ascii="Gill Sans MT"/>
          <w:w w:val="105"/>
        </w:rPr>
        <w:t> career,</w:t>
      </w:r>
      <w:r>
        <w:rPr>
          <w:rFonts w:ascii="Gill Sans MT"/>
          <w:w w:val="105"/>
        </w:rPr>
        <w:t> Patrick</w:t>
      </w:r>
      <w:r>
        <w:rPr>
          <w:rFonts w:ascii="Gill Sans MT"/>
          <w:w w:val="105"/>
        </w:rPr>
        <w:t> recognized</w:t>
      </w:r>
      <w:r>
        <w:rPr>
          <w:rFonts w:ascii="Gill Sans MT"/>
          <w:w w:val="105"/>
        </w:rPr>
        <w:t> that</w:t>
      </w:r>
      <w:r>
        <w:rPr>
          <w:rFonts w:ascii="Gill Sans MT"/>
          <w:w w:val="105"/>
        </w:rPr>
        <w:t> the</w:t>
      </w:r>
      <w:r>
        <w:rPr>
          <w:rFonts w:ascii="Gill Sans MT"/>
          <w:w w:val="105"/>
        </w:rPr>
        <w:t> organizations</w:t>
      </w:r>
      <w:r>
        <w:rPr>
          <w:rFonts w:ascii="Gill Sans MT"/>
          <w:w w:val="105"/>
        </w:rPr>
        <w:t> that</w:t>
      </w:r>
      <w:r>
        <w:rPr>
          <w:rFonts w:ascii="Gill Sans MT"/>
          <w:w w:val="105"/>
        </w:rPr>
        <w:t> succeeded</w:t>
      </w:r>
      <w:r>
        <w:rPr>
          <w:rFonts w:ascii="Gill Sans MT"/>
          <w:w w:val="105"/>
        </w:rPr>
        <w:t> in</w:t>
      </w:r>
      <w:r>
        <w:rPr>
          <w:rFonts w:ascii="Gill Sans MT"/>
          <w:w w:val="105"/>
        </w:rPr>
        <w:t> any</w:t>
      </w:r>
      <w:r>
        <w:rPr>
          <w:rFonts w:ascii="Gill Sans MT"/>
          <w:w w:val="105"/>
        </w:rPr>
        <w:t> endeavor</w:t>
      </w:r>
      <w:r>
        <w:rPr>
          <w:rFonts w:ascii="Gill Sans MT"/>
          <w:spacing w:val="80"/>
          <w:w w:val="105"/>
        </w:rPr>
        <w:t> </w:t>
      </w:r>
      <w:r>
        <w:rPr>
          <w:rFonts w:ascii="Gill Sans MT"/>
          <w:w w:val="105"/>
        </w:rPr>
        <w:t>possessed great leaders. Those that did not, failed. Recognizing the need for leadership training, </w:t>
      </w:r>
      <w:r>
        <w:rPr>
          <w:rFonts w:ascii="Gill Sans MT"/>
          <w:w w:val="105"/>
        </w:rPr>
        <w:t>Patrick founded Strategic Leadership Consultants in 2019 to help organizations Build Inspired, Compassionate, Mission-Driven Leaders.</w:t>
      </w:r>
    </w:p>
    <w:sectPr>
      <w:pgSz w:w="12240" w:h="15840"/>
      <w:pgMar w:header="537" w:footer="375" w:top="1520" w:bottom="560" w:left="44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w:altName w:val="Arial"/>
    <w:charset w:val="0"/>
    <w:family w:val="swiss"/>
    <w:pitch w:val="variable"/>
  </w:font>
  <w:font w:name="Gill Sans MT">
    <w:altName w:val="Gill Sans MT"/>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52512">
              <wp:simplePos x="0" y="0"/>
              <wp:positionH relativeFrom="page">
                <wp:posOffset>1626653</wp:posOffset>
              </wp:positionH>
              <wp:positionV relativeFrom="page">
                <wp:posOffset>9680524</wp:posOffset>
              </wp:positionV>
              <wp:extent cx="4531360" cy="230504"/>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4531360" cy="230504"/>
                      </a:xfrm>
                      <a:prstGeom prst="rect">
                        <a:avLst/>
                      </a:prstGeom>
                    </wps:spPr>
                    <wps:txbx>
                      <w:txbxContent>
                        <w:p>
                          <w:pPr>
                            <w:spacing w:before="8"/>
                            <w:ind w:left="20" w:right="0" w:firstLine="0"/>
                            <w:jc w:val="left"/>
                            <w:rPr>
                              <w:sz w:val="27"/>
                            </w:rPr>
                          </w:pPr>
                          <w:r>
                            <w:rPr>
                              <w:color w:val="333C61"/>
                              <w:spacing w:val="-4"/>
                              <w:sz w:val="27"/>
                            </w:rPr>
                            <w:t>Executive</w:t>
                          </w:r>
                          <w:r>
                            <w:rPr>
                              <w:color w:val="333C61"/>
                              <w:spacing w:val="-15"/>
                              <w:sz w:val="27"/>
                            </w:rPr>
                            <w:t> </w:t>
                          </w:r>
                          <w:r>
                            <w:rPr>
                              <w:color w:val="333C61"/>
                              <w:spacing w:val="-4"/>
                              <w:sz w:val="27"/>
                            </w:rPr>
                            <w:t>Speakers</w:t>
                          </w:r>
                          <w:r>
                            <w:rPr>
                              <w:color w:val="333C61"/>
                              <w:spacing w:val="-15"/>
                              <w:sz w:val="27"/>
                            </w:rPr>
                            <w:t> </w:t>
                          </w:r>
                          <w:r>
                            <w:rPr>
                              <w:color w:val="333C61"/>
                              <w:spacing w:val="-4"/>
                              <w:sz w:val="27"/>
                            </w:rPr>
                            <w:t>Bureau</w:t>
                          </w:r>
                          <w:r>
                            <w:rPr>
                              <w:color w:val="333C61"/>
                              <w:spacing w:val="17"/>
                              <w:sz w:val="27"/>
                            </w:rPr>
                            <w:t> </w:t>
                          </w:r>
                          <w:r>
                            <w:rPr>
                              <w:color w:val="333C61"/>
                              <w:spacing w:val="-4"/>
                              <w:sz w:val="27"/>
                            </w:rPr>
                            <w:t>•</w:t>
                          </w:r>
                          <w:r>
                            <w:rPr>
                              <w:color w:val="333C61"/>
                              <w:spacing w:val="22"/>
                              <w:sz w:val="27"/>
                            </w:rPr>
                            <w:t> </w:t>
                          </w:r>
                          <w:hyperlink r:id="rId1">
                            <w:r>
                              <w:rPr>
                                <w:color w:val="333C61"/>
                                <w:spacing w:val="-6"/>
                                <w:sz w:val="27"/>
                              </w:rPr>
                              <w:t>kevin@executivespeakers.com</w:t>
                            </w:r>
                          </w:hyperlink>
                        </w:p>
                      </w:txbxContent>
                    </wps:txbx>
                    <wps:bodyPr wrap="square" lIns="0" tIns="0" rIns="0" bIns="0" rtlCol="0">
                      <a:noAutofit/>
                    </wps:bodyPr>
                  </wps:wsp>
                </a:graphicData>
              </a:graphic>
            </wp:anchor>
          </w:drawing>
        </mc:Choice>
        <mc:Fallback>
          <w:pict>
            <v:shape style="position:absolute;margin-left:128.082916pt;margin-top:762.246033pt;width:356.8pt;height:18.150pt;mso-position-horizontal-relative:page;mso-position-vertical-relative:page;z-index:-15763968" type="#_x0000_t202" id="docshape2" filled="false" stroked="false">
              <v:textbox inset="0,0,0,0">
                <w:txbxContent>
                  <w:p>
                    <w:pPr>
                      <w:spacing w:before="8"/>
                      <w:ind w:left="20" w:right="0" w:firstLine="0"/>
                      <w:jc w:val="left"/>
                      <w:rPr>
                        <w:sz w:val="27"/>
                      </w:rPr>
                    </w:pPr>
                    <w:r>
                      <w:rPr>
                        <w:color w:val="333C61"/>
                        <w:spacing w:val="-4"/>
                        <w:sz w:val="27"/>
                      </w:rPr>
                      <w:t>Executive</w:t>
                    </w:r>
                    <w:r>
                      <w:rPr>
                        <w:color w:val="333C61"/>
                        <w:spacing w:val="-15"/>
                        <w:sz w:val="27"/>
                      </w:rPr>
                      <w:t> </w:t>
                    </w:r>
                    <w:r>
                      <w:rPr>
                        <w:color w:val="333C61"/>
                        <w:spacing w:val="-4"/>
                        <w:sz w:val="27"/>
                      </w:rPr>
                      <w:t>Speakers</w:t>
                    </w:r>
                    <w:r>
                      <w:rPr>
                        <w:color w:val="333C61"/>
                        <w:spacing w:val="-15"/>
                        <w:sz w:val="27"/>
                      </w:rPr>
                      <w:t> </w:t>
                    </w:r>
                    <w:r>
                      <w:rPr>
                        <w:color w:val="333C61"/>
                        <w:spacing w:val="-4"/>
                        <w:sz w:val="27"/>
                      </w:rPr>
                      <w:t>Bureau</w:t>
                    </w:r>
                    <w:r>
                      <w:rPr>
                        <w:color w:val="333C61"/>
                        <w:spacing w:val="17"/>
                        <w:sz w:val="27"/>
                      </w:rPr>
                      <w:t> </w:t>
                    </w:r>
                    <w:r>
                      <w:rPr>
                        <w:color w:val="333C61"/>
                        <w:spacing w:val="-4"/>
                        <w:sz w:val="27"/>
                      </w:rPr>
                      <w:t>•</w:t>
                    </w:r>
                    <w:r>
                      <w:rPr>
                        <w:color w:val="333C61"/>
                        <w:spacing w:val="22"/>
                        <w:sz w:val="27"/>
                      </w:rPr>
                      <w:t> </w:t>
                    </w:r>
                    <w:hyperlink r:id="rId1">
                      <w:r>
                        <w:rPr>
                          <w:color w:val="333C61"/>
                          <w:spacing w:val="-6"/>
                          <w:sz w:val="27"/>
                        </w:rPr>
                        <w:t>kevin@executivespeakers.com</w:t>
                      </w:r>
                    </w:hyperlink>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52000">
              <wp:simplePos x="0" y="0"/>
              <wp:positionH relativeFrom="page">
                <wp:posOffset>1697841</wp:posOffset>
              </wp:positionH>
              <wp:positionV relativeFrom="page">
                <wp:posOffset>280411</wp:posOffset>
              </wp:positionV>
              <wp:extent cx="4370705" cy="6261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370705" cy="626110"/>
                      </a:xfrm>
                      <a:prstGeom prst="rect">
                        <a:avLst/>
                      </a:prstGeom>
                    </wps:spPr>
                    <wps:txbx>
                      <w:txbxContent>
                        <w:p>
                          <w:pPr>
                            <w:spacing w:before="27"/>
                            <w:ind w:left="20" w:right="0" w:firstLine="0"/>
                            <w:jc w:val="left"/>
                            <w:rPr>
                              <w:rFonts w:ascii="Trebuchet MS"/>
                              <w:sz w:val="79"/>
                            </w:rPr>
                          </w:pPr>
                          <w:r>
                            <w:rPr>
                              <w:rFonts w:ascii="Trebuchet MS"/>
                              <w:color w:val="333C61"/>
                              <w:w w:val="90"/>
                              <w:sz w:val="79"/>
                            </w:rPr>
                            <w:t>PATRICK</w:t>
                          </w:r>
                          <w:r>
                            <w:rPr>
                              <w:rFonts w:ascii="Trebuchet MS"/>
                              <w:color w:val="333C61"/>
                              <w:spacing w:val="79"/>
                              <w:sz w:val="79"/>
                            </w:rPr>
                            <w:t> </w:t>
                          </w:r>
                          <w:r>
                            <w:rPr>
                              <w:rFonts w:ascii="Trebuchet MS"/>
                              <w:color w:val="333C61"/>
                              <w:spacing w:val="-2"/>
                              <w:w w:val="95"/>
                              <w:sz w:val="79"/>
                            </w:rPr>
                            <w:t>HOULAHAN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33.688278pt;margin-top:22.079611pt;width:344.15pt;height:49.3pt;mso-position-horizontal-relative:page;mso-position-vertical-relative:page;z-index:-15764480" type="#_x0000_t202" id="docshape1" filled="false" stroked="false">
              <v:textbox inset="0,0,0,0">
                <w:txbxContent>
                  <w:p>
                    <w:pPr>
                      <w:spacing w:before="27"/>
                      <w:ind w:left="20" w:right="0" w:firstLine="0"/>
                      <w:jc w:val="left"/>
                      <w:rPr>
                        <w:rFonts w:ascii="Trebuchet MS"/>
                        <w:sz w:val="79"/>
                      </w:rPr>
                    </w:pPr>
                    <w:r>
                      <w:rPr>
                        <w:rFonts w:ascii="Trebuchet MS"/>
                        <w:color w:val="333C61"/>
                        <w:w w:val="90"/>
                        <w:sz w:val="79"/>
                      </w:rPr>
                      <w:t>PATRICK</w:t>
                    </w:r>
                    <w:r>
                      <w:rPr>
                        <w:rFonts w:ascii="Trebuchet MS"/>
                        <w:color w:val="333C61"/>
                        <w:spacing w:val="79"/>
                        <w:sz w:val="79"/>
                      </w:rPr>
                      <w:t> </w:t>
                    </w:r>
                    <w:r>
                      <w:rPr>
                        <w:rFonts w:ascii="Trebuchet MS"/>
                        <w:color w:val="333C61"/>
                        <w:spacing w:val="-2"/>
                        <w:w w:val="95"/>
                        <w:sz w:val="79"/>
                      </w:rPr>
                      <w:t>HOULAHAN</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62"/>
      <w:ind w:hanging="2247"/>
      <w:outlineLvl w:val="1"/>
    </w:pPr>
    <w:rPr>
      <w:rFonts w:ascii="Arial" w:hAnsi="Arial" w:eastAsia="Arial" w:cs="Arial"/>
      <w:sz w:val="31"/>
      <w:szCs w:val="31"/>
      <w:lang w:val="en-US" w:eastAsia="en-US" w:bidi="ar-SA"/>
    </w:rPr>
  </w:style>
  <w:style w:styleId="Title" w:type="paragraph">
    <w:name w:val="Title"/>
    <w:basedOn w:val="Normal"/>
    <w:uiPriority w:val="1"/>
    <w:qFormat/>
    <w:pPr>
      <w:spacing w:before="27"/>
      <w:ind w:left="20"/>
    </w:pPr>
    <w:rPr>
      <w:rFonts w:ascii="Trebuchet MS" w:hAnsi="Trebuchet MS" w:eastAsia="Trebuchet MS" w:cs="Trebuchet MS"/>
      <w:sz w:val="79"/>
      <w:szCs w:val="79"/>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theme" Target="theme/theme1.xml"/><Relationship Id="rId7" Type="http://schemas.openxmlformats.org/officeDocument/2006/relationships/hyperlink" Target="https://drive.google.com/file/d/1HXCbWbU5Yj8oTx3P73Cd9PpmuMo-obr9/view?usp=sharing"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mailto:kevin@executivespea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A064F9555354FB617912A5EFB46F3" ma:contentTypeVersion="14" ma:contentTypeDescription="Create a new document." ma:contentTypeScope="" ma:versionID="cc39b1b7f216933bae7f233c881c39b2">
  <xsd:schema xmlns:xsd="http://www.w3.org/2001/XMLSchema" xmlns:xs="http://www.w3.org/2001/XMLSchema" xmlns:p="http://schemas.microsoft.com/office/2006/metadata/properties" xmlns:ns2="587d109d-36b4-47d3-bfcb-6e87ef30930a" xmlns:ns3="6e159b31-5aad-4c4b-bafb-d6d06969b557" targetNamespace="http://schemas.microsoft.com/office/2006/metadata/properties" ma:root="true" ma:fieldsID="38a40f276dad368ec687af4300ed887a" ns2:_="" ns3:_="">
    <xsd:import namespace="587d109d-36b4-47d3-bfcb-6e87ef30930a"/>
    <xsd:import namespace="6e159b31-5aad-4c4b-bafb-d6d06969b5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109d-36b4-47d3-bfcb-6e87ef309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215995d-8eb6-43a0-9cad-30f3bf6527e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59b31-5aad-4c4b-bafb-d6d06969b55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89464fd-ab8d-4c7c-889a-4238f6d6b146}" ma:internalName="TaxCatchAll" ma:showField="CatchAllData" ma:web="6e159b31-5aad-4c4b-bafb-d6d06969b55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7d109d-36b4-47d3-bfcb-6e87ef30930a">
      <Terms xmlns="http://schemas.microsoft.com/office/infopath/2007/PartnerControls"/>
    </lcf76f155ced4ddcb4097134ff3c332f>
    <TaxCatchAll xmlns="6e159b31-5aad-4c4b-bafb-d6d06969b557" xsi:nil="true"/>
  </documentManagement>
</p:properties>
</file>

<file path=customXml/itemProps1.xml><?xml version="1.0" encoding="utf-8"?>
<ds:datastoreItem xmlns:ds="http://schemas.openxmlformats.org/officeDocument/2006/customXml" ds:itemID="{05E9EA8A-5E8B-49F3-9477-00B100668539}"/>
</file>

<file path=customXml/itemProps2.xml><?xml version="1.0" encoding="utf-8"?>
<ds:datastoreItem xmlns:ds="http://schemas.openxmlformats.org/officeDocument/2006/customXml" ds:itemID="{F443397F-C440-4C45-BAC7-09A99278963E}"/>
</file>

<file path=customXml/itemProps3.xml><?xml version="1.0" encoding="utf-8"?>
<ds:datastoreItem xmlns:ds="http://schemas.openxmlformats.org/officeDocument/2006/customXml" ds:itemID="{A5EDB876-80FD-4714-BF04-DC5EF2E67C8D}"/>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Houlahan Bio </dc:title>
  <dc:creator>Karen Stricklen Viotti</dc:creator>
  <cp:keywords>DAFIMlgd4rE,BADd6tGKSbw</cp:keywords>
  <dcterms:created xsi:type="dcterms:W3CDTF">2024-01-02T18:48:07Z</dcterms:created>
  <dcterms:modified xsi:type="dcterms:W3CDTF">2024-01-02T18:48:07Z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2024-01-02T00:00:00Z</vt:filetime>
  </property>
  <property fmtid="{D5CDD505-2E9C-101B-9397-08002B2CF9AE}" pid="3" name="Creator">
    <vt:lpwstr>Canva</vt:lpwstr>
  </property>
  <property fmtid="{D5CDD505-2E9C-101B-9397-08002B2CF9AE}" pid="4" name="LastSaved">
    <vt:filetime>2024-01-02T00:00:00Z</vt:filetime>
  </property>
  <property fmtid="{D5CDD505-2E9C-101B-9397-08002B2CF9AE}" pid="5" name="Producer">
    <vt:lpwstr>Canva</vt:lpwstr>
  </property>
  <property fmtid="{D5CDD505-2E9C-101B-9397-08002B2CF9AE}" pid="6" name="ContentTypeId">
    <vt:lpwstr>0x01010071AA064F9555354FB617912A5EFB46F3</vt:lpwstr>
  </property>
</Properties>
</file>