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1373" w:right="0"/>
        <w:jc w:val="left"/>
        <w:rPr>
          <w:rFonts w:ascii="Times New Roman"/>
          <w:sz w:val="20"/>
        </w:rPr>
      </w:pPr>
      <w:r>
        <w:rPr>
          <w:rFonts w:ascii="Times New Roman"/>
          <w:sz w:val="20"/>
        </w:rPr>
        <mc:AlternateContent>
          <mc:Choice Requires="wps">
            <w:drawing>
              <wp:inline distT="0" distB="0" distL="0" distR="0">
                <wp:extent cx="5502275" cy="284480"/>
                <wp:effectExtent l="0" t="0" r="0" b="0"/>
                <wp:docPr id="3" name="Group 3"/>
                <wp:cNvGraphicFramePr>
                  <a:graphicFrameLocks/>
                </wp:cNvGraphicFramePr>
                <a:graphic>
                  <a:graphicData uri="http://schemas.microsoft.com/office/word/2010/wordprocessingGroup">
                    <wpg:wgp>
                      <wpg:cNvPr id="3" name="Group 3"/>
                      <wpg:cNvGrpSpPr/>
                      <wpg:grpSpPr>
                        <a:xfrm>
                          <a:off x="0" y="0"/>
                          <a:ext cx="5502275" cy="284480"/>
                          <a:chExt cx="5502275" cy="284480"/>
                        </a:xfrm>
                      </wpg:grpSpPr>
                      <wps:wsp>
                        <wps:cNvPr id="4" name="Graphic 4"/>
                        <wps:cNvSpPr/>
                        <wps:spPr>
                          <a:xfrm>
                            <a:off x="0" y="0"/>
                            <a:ext cx="5502275" cy="284480"/>
                          </a:xfrm>
                          <a:custGeom>
                            <a:avLst/>
                            <a:gdLst/>
                            <a:ahLst/>
                            <a:cxnLst/>
                            <a:rect l="l" t="t" r="r" b="b"/>
                            <a:pathLst>
                              <a:path w="5502275" h="284480">
                                <a:moveTo>
                                  <a:pt x="5501927" y="47316"/>
                                </a:moveTo>
                                <a:lnTo>
                                  <a:pt x="0" y="47316"/>
                                </a:lnTo>
                                <a:lnTo>
                                  <a:pt x="0" y="0"/>
                                </a:lnTo>
                                <a:lnTo>
                                  <a:pt x="5501927" y="0"/>
                                </a:lnTo>
                                <a:lnTo>
                                  <a:pt x="5501927" y="47316"/>
                                </a:lnTo>
                                <a:close/>
                              </a:path>
                              <a:path w="5502275" h="284480">
                                <a:moveTo>
                                  <a:pt x="2750963" y="283899"/>
                                </a:moveTo>
                                <a:lnTo>
                                  <a:pt x="2530886" y="47316"/>
                                </a:lnTo>
                                <a:lnTo>
                                  <a:pt x="2971041" y="47316"/>
                                </a:lnTo>
                                <a:lnTo>
                                  <a:pt x="2750963" y="283899"/>
                                </a:lnTo>
                                <a:close/>
                              </a:path>
                            </a:pathLst>
                          </a:custGeom>
                          <a:solidFill>
                            <a:srgbClr val="FD8728"/>
                          </a:solidFill>
                        </wps:spPr>
                        <wps:bodyPr wrap="square" lIns="0" tIns="0" rIns="0" bIns="0" rtlCol="0">
                          <a:prstTxWarp prst="textNoShape">
                            <a:avLst/>
                          </a:prstTxWarp>
                          <a:noAutofit/>
                        </wps:bodyPr>
                      </wps:wsp>
                    </wpg:wgp>
                  </a:graphicData>
                </a:graphic>
              </wp:inline>
            </w:drawing>
          </mc:Choice>
          <mc:Fallback>
            <w:pict>
              <v:group style="width:433.25pt;height:22.4pt;mso-position-horizontal-relative:char;mso-position-vertical-relative:line" id="docshapegroup3" coordorigin="0,0" coordsize="8665,448">
                <v:shape style="position:absolute;left:0;top:0;width:8665;height:448" id="docshape4" coordorigin="0,0" coordsize="8665,448" path="m8664,75l0,75,0,0,8664,0,8664,75xm4332,447l3986,75,4679,75,4332,447xe" filled="true" fillcolor="#fd8728" stroked="false">
                  <v:path arrowok="t"/>
                  <v:fill type="solid"/>
                </v:shape>
              </v:group>
            </w:pict>
          </mc:Fallback>
        </mc:AlternateContent>
      </w:r>
      <w:r>
        <w:rPr>
          <w:rFonts w:ascii="Times New Roman"/>
          <w:sz w:val="20"/>
        </w:rPr>
      </w:r>
    </w:p>
    <w:p>
      <w:pPr>
        <w:pStyle w:val="Heading1"/>
        <w:spacing w:line="259" w:lineRule="auto"/>
        <w:ind w:left="3139" w:right="479" w:hanging="2622"/>
        <w:jc w:val="left"/>
      </w:pPr>
      <w:r>
        <w:rPr>
          <w:color w:val="333C61"/>
          <w:spacing w:val="-8"/>
        </w:rPr>
        <w:t>FORMER</w:t>
      </w:r>
      <w:r>
        <w:rPr>
          <w:color w:val="333C61"/>
          <w:spacing w:val="-13"/>
        </w:rPr>
        <w:t> </w:t>
      </w:r>
      <w:r>
        <w:rPr>
          <w:color w:val="333C61"/>
          <w:spacing w:val="-8"/>
        </w:rPr>
        <w:t>DEFENSE</w:t>
      </w:r>
      <w:r>
        <w:rPr>
          <w:color w:val="333C61"/>
          <w:spacing w:val="-12"/>
        </w:rPr>
        <w:t> </w:t>
      </w:r>
      <w:r>
        <w:rPr>
          <w:color w:val="333C61"/>
          <w:spacing w:val="-8"/>
        </w:rPr>
        <w:t>INTELLIGENCE</w:t>
      </w:r>
      <w:r>
        <w:rPr>
          <w:color w:val="333C61"/>
          <w:spacing w:val="-12"/>
        </w:rPr>
        <w:t> </w:t>
      </w:r>
      <w:r>
        <w:rPr>
          <w:color w:val="333C61"/>
          <w:spacing w:val="-8"/>
        </w:rPr>
        <w:t>AGENCY</w:t>
      </w:r>
      <w:r>
        <w:rPr>
          <w:color w:val="333C61"/>
          <w:spacing w:val="-12"/>
        </w:rPr>
        <w:t> </w:t>
      </w:r>
      <w:r>
        <w:rPr>
          <w:color w:val="333C61"/>
          <w:spacing w:val="-8"/>
        </w:rPr>
        <w:t>CYBER</w:t>
      </w:r>
      <w:r>
        <w:rPr>
          <w:color w:val="333C61"/>
          <w:spacing w:val="-12"/>
        </w:rPr>
        <w:t> </w:t>
      </w:r>
      <w:r>
        <w:rPr>
          <w:color w:val="333C61"/>
          <w:spacing w:val="-8"/>
        </w:rPr>
        <w:t>DEPUTY</w:t>
      </w:r>
      <w:r>
        <w:rPr>
          <w:color w:val="333C61"/>
          <w:spacing w:val="-12"/>
        </w:rPr>
        <w:t> </w:t>
      </w:r>
      <w:r>
        <w:rPr>
          <w:color w:val="333C61"/>
          <w:spacing w:val="-8"/>
        </w:rPr>
        <w:t>DIVISION</w:t>
      </w:r>
      <w:r>
        <w:rPr>
          <w:color w:val="333C61"/>
          <w:spacing w:val="-12"/>
        </w:rPr>
        <w:t> </w:t>
      </w:r>
      <w:r>
        <w:rPr>
          <w:color w:val="333C61"/>
          <w:spacing w:val="-8"/>
        </w:rPr>
        <w:t>CHIEF </w:t>
      </w:r>
      <w:r>
        <w:rPr>
          <w:color w:val="333C61"/>
          <w:spacing w:val="-2"/>
        </w:rPr>
        <w:t>AND</w:t>
      </w:r>
      <w:r>
        <w:rPr>
          <w:color w:val="333C61"/>
          <w:spacing w:val="-19"/>
        </w:rPr>
        <w:t> </w:t>
      </w:r>
      <w:r>
        <w:rPr>
          <w:color w:val="333C61"/>
          <w:spacing w:val="-2"/>
        </w:rPr>
        <w:t>SENIOR</w:t>
      </w:r>
      <w:r>
        <w:rPr>
          <w:color w:val="333C61"/>
          <w:spacing w:val="-18"/>
        </w:rPr>
        <w:t> </w:t>
      </w:r>
      <w:r>
        <w:rPr>
          <w:color w:val="333C61"/>
          <w:spacing w:val="-2"/>
        </w:rPr>
        <w:t>INTELLIGENCE</w:t>
      </w:r>
      <w:r>
        <w:rPr>
          <w:color w:val="333C61"/>
          <w:spacing w:val="-18"/>
        </w:rPr>
        <w:t> </w:t>
      </w:r>
      <w:r>
        <w:rPr>
          <w:color w:val="333C61"/>
          <w:spacing w:val="-2"/>
        </w:rPr>
        <w:t>OFFICER</w:t>
      </w:r>
    </w:p>
    <w:p>
      <w:pPr>
        <w:pStyle w:val="BodyText"/>
        <w:spacing w:line="336" w:lineRule="auto" w:before="256"/>
        <w:ind w:left="138" w:right="4647"/>
      </w:pPr>
      <w:r>
        <w:rPr/>
        <w:drawing>
          <wp:anchor distT="0" distB="0" distL="0" distR="0" allowOverlap="1" layoutInCell="1" locked="0" behindDoc="0" simplePos="0" relativeHeight="15729152">
            <wp:simplePos x="0" y="0"/>
            <wp:positionH relativeFrom="page">
              <wp:posOffset>4607807</wp:posOffset>
            </wp:positionH>
            <wp:positionV relativeFrom="paragraph">
              <wp:posOffset>185224</wp:posOffset>
            </wp:positionV>
            <wp:extent cx="2764457" cy="2764452"/>
            <wp:effectExtent l="0" t="0" r="0" b="0"/>
            <wp:wrapNone/>
            <wp:docPr id="5" name="Image 5">
              <a:hlinkClick r:id="rId7"/>
            </wp:docPr>
            <wp:cNvGraphicFramePr>
              <a:graphicFrameLocks/>
            </wp:cNvGraphicFramePr>
            <a:graphic>
              <a:graphicData uri="http://schemas.openxmlformats.org/drawingml/2006/picture">
                <pic:pic>
                  <pic:nvPicPr>
                    <pic:cNvPr id="5" name="Image 5">
                      <a:hlinkClick r:id="rId7"/>
                    </pic:cNvPr>
                    <pic:cNvPicPr/>
                  </pic:nvPicPr>
                  <pic:blipFill>
                    <a:blip r:embed="rId8" cstate="print"/>
                    <a:stretch>
                      <a:fillRect/>
                    </a:stretch>
                  </pic:blipFill>
                  <pic:spPr>
                    <a:xfrm>
                      <a:off x="0" y="0"/>
                      <a:ext cx="2764457" cy="2764452"/>
                    </a:xfrm>
                    <a:prstGeom prst="rect">
                      <a:avLst/>
                    </a:prstGeom>
                  </pic:spPr>
                </pic:pic>
              </a:graphicData>
            </a:graphic>
          </wp:anchor>
        </w:drawing>
      </w:r>
      <w:r>
        <w:rPr>
          <w:color w:val="333C61"/>
        </w:rPr>
        <w:t>Tyler Cohen Wood is an internationally recognized technologist and thought leader with over 21 years of highly technical experience, including 13 of which were spent</w:t>
      </w:r>
      <w:r>
        <w:rPr>
          <w:color w:val="333C61"/>
          <w:spacing w:val="-7"/>
        </w:rPr>
        <w:t> </w:t>
      </w:r>
      <w:r>
        <w:rPr>
          <w:color w:val="333C61"/>
        </w:rPr>
        <w:t>working</w:t>
      </w:r>
      <w:r>
        <w:rPr>
          <w:color w:val="333C61"/>
          <w:spacing w:val="-7"/>
        </w:rPr>
        <w:t> </w:t>
      </w:r>
      <w:r>
        <w:rPr>
          <w:color w:val="333C61"/>
        </w:rPr>
        <w:t>for</w:t>
      </w:r>
      <w:r>
        <w:rPr>
          <w:color w:val="333C61"/>
          <w:spacing w:val="-7"/>
        </w:rPr>
        <w:t> </w:t>
      </w:r>
      <w:r>
        <w:rPr>
          <w:color w:val="333C61"/>
        </w:rPr>
        <w:t>the</w:t>
      </w:r>
      <w:r>
        <w:rPr>
          <w:color w:val="333C61"/>
          <w:spacing w:val="-7"/>
        </w:rPr>
        <w:t> </w:t>
      </w:r>
      <w:r>
        <w:rPr>
          <w:color w:val="333C61"/>
        </w:rPr>
        <w:t>Department</w:t>
      </w:r>
      <w:r>
        <w:rPr>
          <w:color w:val="333C61"/>
          <w:spacing w:val="-7"/>
        </w:rPr>
        <w:t> </w:t>
      </w:r>
      <w:r>
        <w:rPr>
          <w:color w:val="333C61"/>
        </w:rPr>
        <w:t>of</w:t>
      </w:r>
      <w:r>
        <w:rPr>
          <w:color w:val="333C61"/>
          <w:spacing w:val="-7"/>
        </w:rPr>
        <w:t> </w:t>
      </w:r>
      <w:r>
        <w:rPr>
          <w:color w:val="333C61"/>
        </w:rPr>
        <w:t>Defense</w:t>
      </w:r>
      <w:r>
        <w:rPr>
          <w:color w:val="333C61"/>
          <w:spacing w:val="-7"/>
        </w:rPr>
        <w:t> </w:t>
      </w:r>
      <w:r>
        <w:rPr>
          <w:color w:val="333C61"/>
        </w:rPr>
        <w:t>(DoD).</w:t>
      </w:r>
      <w:r>
        <w:rPr>
          <w:color w:val="333C61"/>
          <w:spacing w:val="-7"/>
        </w:rPr>
        <w:t> </w:t>
      </w:r>
      <w:r>
        <w:rPr>
          <w:color w:val="333C61"/>
        </w:rPr>
        <w:t>She sits</w:t>
      </w:r>
      <w:r>
        <w:rPr>
          <w:color w:val="333C61"/>
          <w:spacing w:val="-8"/>
        </w:rPr>
        <w:t> </w:t>
      </w:r>
      <w:r>
        <w:rPr>
          <w:color w:val="333C61"/>
        </w:rPr>
        <w:t>on</w:t>
      </w:r>
      <w:r>
        <w:rPr>
          <w:color w:val="333C61"/>
          <w:spacing w:val="-8"/>
        </w:rPr>
        <w:t> </w:t>
      </w:r>
      <w:r>
        <w:rPr>
          <w:color w:val="333C61"/>
        </w:rPr>
        <w:t>several</w:t>
      </w:r>
      <w:r>
        <w:rPr>
          <w:color w:val="333C61"/>
          <w:spacing w:val="-8"/>
        </w:rPr>
        <w:t> </w:t>
      </w:r>
      <w:r>
        <w:rPr>
          <w:color w:val="333C61"/>
        </w:rPr>
        <w:t>global</w:t>
      </w:r>
      <w:r>
        <w:rPr>
          <w:color w:val="333C61"/>
          <w:spacing w:val="-8"/>
        </w:rPr>
        <w:t> </w:t>
      </w:r>
      <w:r>
        <w:rPr>
          <w:color w:val="333C61"/>
        </w:rPr>
        <w:t>advisory</w:t>
      </w:r>
      <w:r>
        <w:rPr>
          <w:color w:val="333C61"/>
          <w:spacing w:val="-8"/>
        </w:rPr>
        <w:t> </w:t>
      </w:r>
      <w:r>
        <w:rPr>
          <w:color w:val="333C61"/>
        </w:rPr>
        <w:t>boards</w:t>
      </w:r>
      <w:r>
        <w:rPr>
          <w:color w:val="333C61"/>
          <w:spacing w:val="-8"/>
        </w:rPr>
        <w:t> </w:t>
      </w:r>
      <w:r>
        <w:rPr>
          <w:color w:val="333C61"/>
        </w:rPr>
        <w:t>such</w:t>
      </w:r>
      <w:r>
        <w:rPr>
          <w:color w:val="333C61"/>
          <w:spacing w:val="-8"/>
        </w:rPr>
        <w:t> </w:t>
      </w:r>
      <w:r>
        <w:rPr>
          <w:color w:val="333C61"/>
        </w:rPr>
        <w:t>as</w:t>
      </w:r>
      <w:r>
        <w:rPr>
          <w:color w:val="333C61"/>
          <w:spacing w:val="-8"/>
        </w:rPr>
        <w:t> </w:t>
      </w:r>
      <w:r>
        <w:rPr>
          <w:color w:val="333C61"/>
        </w:rPr>
        <w:t>the</w:t>
      </w:r>
      <w:r>
        <w:rPr>
          <w:color w:val="333C61"/>
          <w:spacing w:val="-8"/>
        </w:rPr>
        <w:t> </w:t>
      </w:r>
      <w:r>
        <w:rPr>
          <w:color w:val="333C61"/>
        </w:rPr>
        <w:t>Global Cybersecurity</w:t>
      </w:r>
      <w:r>
        <w:rPr>
          <w:color w:val="333C61"/>
          <w:spacing w:val="-13"/>
        </w:rPr>
        <w:t> </w:t>
      </w:r>
      <w:r>
        <w:rPr>
          <w:color w:val="333C61"/>
        </w:rPr>
        <w:t>Association,</w:t>
      </w:r>
      <w:r>
        <w:rPr>
          <w:color w:val="333C61"/>
          <w:spacing w:val="-13"/>
        </w:rPr>
        <w:t> </w:t>
      </w:r>
      <w:r>
        <w:rPr>
          <w:color w:val="333C61"/>
        </w:rPr>
        <w:t>EC-Council</w:t>
      </w:r>
      <w:r>
        <w:rPr>
          <w:color w:val="333C61"/>
          <w:spacing w:val="-13"/>
        </w:rPr>
        <w:t> </w:t>
      </w:r>
      <w:r>
        <w:rPr>
          <w:color w:val="333C61"/>
        </w:rPr>
        <w:t>Incident</w:t>
      </w:r>
      <w:r>
        <w:rPr>
          <w:color w:val="333C61"/>
          <w:spacing w:val="-13"/>
        </w:rPr>
        <w:t> </w:t>
      </w:r>
      <w:r>
        <w:rPr>
          <w:color w:val="333C61"/>
        </w:rPr>
        <w:t>Handlers global board amongst others.</w:t>
      </w:r>
    </w:p>
    <w:p>
      <w:pPr>
        <w:pStyle w:val="BodyText"/>
        <w:spacing w:line="336" w:lineRule="auto" w:before="10"/>
        <w:ind w:left="138" w:right="4647"/>
      </w:pPr>
      <w:r>
        <w:rPr>
          <w:color w:val="333C61"/>
        </w:rPr>
        <w:t>She is the Co-Founder of the startup, Dark Cryptonite, which is working on leading-edge U.S. patent-pending technology to revolutionize the way governments and </w:t>
      </w:r>
      <w:r>
        <w:rPr>
          <w:color w:val="333C61"/>
          <w:spacing w:val="-2"/>
        </w:rPr>
        <w:t>businesses</w:t>
      </w:r>
      <w:r>
        <w:rPr>
          <w:color w:val="333C61"/>
          <w:spacing w:val="-10"/>
        </w:rPr>
        <w:t> </w:t>
      </w:r>
      <w:r>
        <w:rPr>
          <w:color w:val="333C61"/>
          <w:spacing w:val="-2"/>
        </w:rPr>
        <w:t>operate,</w:t>
      </w:r>
      <w:r>
        <w:rPr>
          <w:color w:val="333C61"/>
          <w:spacing w:val="-10"/>
        </w:rPr>
        <w:t> </w:t>
      </w:r>
      <w:r>
        <w:rPr>
          <w:color w:val="333C61"/>
          <w:spacing w:val="-2"/>
        </w:rPr>
        <w:t>making</w:t>
      </w:r>
      <w:r>
        <w:rPr>
          <w:color w:val="333C61"/>
          <w:spacing w:val="-10"/>
        </w:rPr>
        <w:t> </w:t>
      </w:r>
      <w:r>
        <w:rPr>
          <w:color w:val="333C61"/>
          <w:spacing w:val="-2"/>
        </w:rPr>
        <w:t>data</w:t>
      </w:r>
      <w:r>
        <w:rPr>
          <w:color w:val="333C61"/>
          <w:spacing w:val="-10"/>
        </w:rPr>
        <w:t> </w:t>
      </w:r>
      <w:r>
        <w:rPr>
          <w:color w:val="333C61"/>
          <w:spacing w:val="-2"/>
        </w:rPr>
        <w:t>virtually</w:t>
      </w:r>
      <w:r>
        <w:rPr>
          <w:color w:val="333C61"/>
          <w:spacing w:val="-10"/>
        </w:rPr>
        <w:t> </w:t>
      </w:r>
      <w:r>
        <w:rPr>
          <w:color w:val="333C61"/>
          <w:spacing w:val="-2"/>
        </w:rPr>
        <w:t>100%</w:t>
      </w:r>
      <w:r>
        <w:rPr>
          <w:color w:val="333C61"/>
          <w:spacing w:val="-10"/>
        </w:rPr>
        <w:t> </w:t>
      </w:r>
      <w:r>
        <w:rPr>
          <w:color w:val="333C61"/>
          <w:spacing w:val="-2"/>
        </w:rPr>
        <w:t>safe</w:t>
      </w:r>
      <w:r>
        <w:rPr>
          <w:color w:val="333C61"/>
          <w:spacing w:val="-10"/>
        </w:rPr>
        <w:t> </w:t>
      </w:r>
      <w:r>
        <w:rPr>
          <w:color w:val="333C61"/>
          <w:spacing w:val="-2"/>
        </w:rPr>
        <w:t>from</w:t>
      </w:r>
    </w:p>
    <w:p>
      <w:pPr>
        <w:pStyle w:val="BodyText"/>
        <w:spacing w:line="336" w:lineRule="auto" w:before="4"/>
        <w:ind w:left="138" w:right="104"/>
      </w:pPr>
      <w:r>
        <w:rPr>
          <w:color w:val="333C61"/>
        </w:rPr>
        <w:t>cyber</w:t>
      </w:r>
      <w:r>
        <w:rPr>
          <w:color w:val="333C61"/>
          <w:spacing w:val="-9"/>
        </w:rPr>
        <w:t> </w:t>
      </w:r>
      <w:r>
        <w:rPr>
          <w:color w:val="333C61"/>
        </w:rPr>
        <w:t>terrorism</w:t>
      </w:r>
      <w:r>
        <w:rPr>
          <w:color w:val="333C61"/>
          <w:spacing w:val="-9"/>
        </w:rPr>
        <w:t> </w:t>
      </w:r>
      <w:r>
        <w:rPr>
          <w:color w:val="333C61"/>
        </w:rPr>
        <w:t>and</w:t>
      </w:r>
      <w:r>
        <w:rPr>
          <w:color w:val="333C61"/>
          <w:spacing w:val="-9"/>
        </w:rPr>
        <w:t> </w:t>
      </w:r>
      <w:r>
        <w:rPr>
          <w:color w:val="333C61"/>
        </w:rPr>
        <w:t>information</w:t>
      </w:r>
      <w:r>
        <w:rPr>
          <w:color w:val="333C61"/>
          <w:spacing w:val="-9"/>
        </w:rPr>
        <w:t> </w:t>
      </w:r>
      <w:r>
        <w:rPr>
          <w:color w:val="333C61"/>
        </w:rPr>
        <w:t>warfare.</w:t>
      </w:r>
      <w:r>
        <w:rPr>
          <w:color w:val="333C61"/>
          <w:spacing w:val="-9"/>
        </w:rPr>
        <w:t> </w:t>
      </w:r>
      <w:r>
        <w:rPr>
          <w:color w:val="333C61"/>
        </w:rPr>
        <w:t>Dark</w:t>
      </w:r>
      <w:r>
        <w:rPr>
          <w:color w:val="333C61"/>
          <w:spacing w:val="-9"/>
        </w:rPr>
        <w:t> </w:t>
      </w:r>
      <w:r>
        <w:rPr>
          <w:color w:val="333C61"/>
        </w:rPr>
        <w:t>Cryptonite</w:t>
      </w:r>
      <w:r>
        <w:rPr>
          <w:color w:val="333C61"/>
          <w:spacing w:val="-9"/>
        </w:rPr>
        <w:t> </w:t>
      </w:r>
      <w:r>
        <w:rPr>
          <w:color w:val="333C61"/>
        </w:rPr>
        <w:t>utilizes</w:t>
      </w:r>
      <w:r>
        <w:rPr>
          <w:color w:val="333C61"/>
          <w:spacing w:val="-9"/>
        </w:rPr>
        <w:t> </w:t>
      </w:r>
      <w:r>
        <w:rPr>
          <w:color w:val="333C61"/>
        </w:rPr>
        <w:t>advanced</w:t>
      </w:r>
      <w:r>
        <w:rPr>
          <w:color w:val="333C61"/>
          <w:spacing w:val="-9"/>
        </w:rPr>
        <w:t> </w:t>
      </w:r>
      <w:r>
        <w:rPr>
          <w:color w:val="333C61"/>
        </w:rPr>
        <w:t>blockchain</w:t>
      </w:r>
      <w:r>
        <w:rPr>
          <w:color w:val="333C61"/>
          <w:spacing w:val="-9"/>
        </w:rPr>
        <w:t> </w:t>
      </w:r>
      <w:r>
        <w:rPr>
          <w:color w:val="333C61"/>
        </w:rPr>
        <w:t>algorithms </w:t>
      </w:r>
      <w:r>
        <w:rPr>
          <w:color w:val="333C61"/>
          <w:w w:val="105"/>
        </w:rPr>
        <w:t>and</w:t>
      </w:r>
      <w:r>
        <w:rPr>
          <w:color w:val="333C61"/>
          <w:spacing w:val="-19"/>
          <w:w w:val="105"/>
        </w:rPr>
        <w:t> </w:t>
      </w:r>
      <w:r>
        <w:rPr>
          <w:color w:val="333C61"/>
          <w:w w:val="105"/>
        </w:rPr>
        <w:t>zero</w:t>
      </w:r>
      <w:r>
        <w:rPr>
          <w:color w:val="333C61"/>
          <w:spacing w:val="-19"/>
          <w:w w:val="105"/>
        </w:rPr>
        <w:t> </w:t>
      </w:r>
      <w:r>
        <w:rPr>
          <w:color w:val="333C61"/>
          <w:w w:val="105"/>
        </w:rPr>
        <w:t>trust</w:t>
      </w:r>
      <w:r>
        <w:rPr>
          <w:color w:val="333C61"/>
          <w:spacing w:val="-19"/>
          <w:w w:val="105"/>
        </w:rPr>
        <w:t> </w:t>
      </w:r>
      <w:r>
        <w:rPr>
          <w:color w:val="333C61"/>
          <w:w w:val="105"/>
        </w:rPr>
        <w:t>models</w:t>
      </w:r>
      <w:r>
        <w:rPr>
          <w:color w:val="333C61"/>
          <w:spacing w:val="-19"/>
          <w:w w:val="105"/>
        </w:rPr>
        <w:t> </w:t>
      </w:r>
      <w:r>
        <w:rPr>
          <w:color w:val="333C61"/>
          <w:w w:val="105"/>
        </w:rPr>
        <w:t>to</w:t>
      </w:r>
      <w:r>
        <w:rPr>
          <w:color w:val="333C61"/>
          <w:spacing w:val="-19"/>
          <w:w w:val="105"/>
        </w:rPr>
        <w:t> </w:t>
      </w:r>
      <w:r>
        <w:rPr>
          <w:color w:val="333C61"/>
          <w:w w:val="105"/>
        </w:rPr>
        <w:t>be</w:t>
      </w:r>
      <w:r>
        <w:rPr>
          <w:color w:val="333C61"/>
          <w:spacing w:val="-19"/>
          <w:w w:val="105"/>
        </w:rPr>
        <w:t> </w:t>
      </w:r>
      <w:r>
        <w:rPr>
          <w:color w:val="333C61"/>
          <w:w w:val="105"/>
        </w:rPr>
        <w:t>the</w:t>
      </w:r>
      <w:r>
        <w:rPr>
          <w:color w:val="333C61"/>
          <w:spacing w:val="-19"/>
          <w:w w:val="105"/>
        </w:rPr>
        <w:t> </w:t>
      </w:r>
      <w:r>
        <w:rPr>
          <w:color w:val="333C61"/>
          <w:w w:val="105"/>
        </w:rPr>
        <w:t>world's</w:t>
      </w:r>
      <w:r>
        <w:rPr>
          <w:color w:val="333C61"/>
          <w:spacing w:val="-19"/>
          <w:w w:val="105"/>
        </w:rPr>
        <w:t> </w:t>
      </w:r>
      <w:r>
        <w:rPr>
          <w:color w:val="333C61"/>
          <w:w w:val="105"/>
        </w:rPr>
        <w:t>first</w:t>
      </w:r>
      <w:r>
        <w:rPr>
          <w:color w:val="333C61"/>
          <w:spacing w:val="-19"/>
          <w:w w:val="105"/>
        </w:rPr>
        <w:t> </w:t>
      </w:r>
      <w:r>
        <w:rPr>
          <w:color w:val="333C61"/>
          <w:w w:val="105"/>
        </w:rPr>
        <w:t>'All</w:t>
      </w:r>
      <w:r>
        <w:rPr>
          <w:color w:val="333C61"/>
          <w:spacing w:val="-19"/>
          <w:w w:val="105"/>
        </w:rPr>
        <w:t> </w:t>
      </w:r>
      <w:r>
        <w:rPr>
          <w:color w:val="333C61"/>
          <w:w w:val="105"/>
        </w:rPr>
        <w:t>Digital</w:t>
      </w:r>
      <w:r>
        <w:rPr>
          <w:color w:val="333C61"/>
          <w:spacing w:val="-19"/>
          <w:w w:val="105"/>
        </w:rPr>
        <w:t> </w:t>
      </w:r>
      <w:r>
        <w:rPr>
          <w:color w:val="333C61"/>
          <w:w w:val="105"/>
        </w:rPr>
        <w:t>Bunker'.</w:t>
      </w:r>
    </w:p>
    <w:p>
      <w:pPr>
        <w:pStyle w:val="BodyText"/>
        <w:spacing w:line="336" w:lineRule="auto" w:before="3"/>
        <w:ind w:left="138" w:right="104"/>
      </w:pPr>
      <w:r>
        <w:rPr>
          <w:color w:val="333C61"/>
        </w:rPr>
        <w:t>Tyler is also the Founder and CEO of MyConnectedHealth Inc., a unique global healthcare platform</w:t>
      </w:r>
      <w:r>
        <w:rPr>
          <w:color w:val="333C61"/>
          <w:spacing w:val="-9"/>
        </w:rPr>
        <w:t> </w:t>
      </w:r>
      <w:r>
        <w:rPr>
          <w:color w:val="333C61"/>
        </w:rPr>
        <w:t>that</w:t>
      </w:r>
      <w:r>
        <w:rPr>
          <w:color w:val="333C61"/>
          <w:spacing w:val="-9"/>
        </w:rPr>
        <w:t> </w:t>
      </w:r>
      <w:r>
        <w:rPr>
          <w:color w:val="333C61"/>
        </w:rPr>
        <w:t>connects</w:t>
      </w:r>
      <w:r>
        <w:rPr>
          <w:color w:val="333C61"/>
          <w:spacing w:val="-9"/>
        </w:rPr>
        <w:t> </w:t>
      </w:r>
      <w:r>
        <w:rPr>
          <w:color w:val="333C61"/>
        </w:rPr>
        <w:t>the</w:t>
      </w:r>
      <w:r>
        <w:rPr>
          <w:color w:val="333C61"/>
          <w:spacing w:val="-9"/>
        </w:rPr>
        <w:t> </w:t>
      </w:r>
      <w:r>
        <w:rPr>
          <w:color w:val="333C61"/>
        </w:rPr>
        <w:t>best</w:t>
      </w:r>
      <w:r>
        <w:rPr>
          <w:color w:val="333C61"/>
          <w:spacing w:val="-9"/>
        </w:rPr>
        <w:t> </w:t>
      </w:r>
      <w:r>
        <w:rPr>
          <w:color w:val="333C61"/>
        </w:rPr>
        <w:t>of</w:t>
      </w:r>
      <w:r>
        <w:rPr>
          <w:color w:val="333C61"/>
          <w:spacing w:val="-9"/>
        </w:rPr>
        <w:t> </w:t>
      </w:r>
      <w:r>
        <w:rPr>
          <w:color w:val="333C61"/>
        </w:rPr>
        <w:t>technology</w:t>
      </w:r>
      <w:r>
        <w:rPr>
          <w:color w:val="333C61"/>
          <w:spacing w:val="-9"/>
        </w:rPr>
        <w:t> </w:t>
      </w:r>
      <w:r>
        <w:rPr>
          <w:color w:val="333C61"/>
        </w:rPr>
        <w:t>(AI,</w:t>
      </w:r>
      <w:r>
        <w:rPr>
          <w:color w:val="333C61"/>
          <w:spacing w:val="-9"/>
        </w:rPr>
        <w:t> </w:t>
      </w:r>
      <w:r>
        <w:rPr>
          <w:color w:val="333C61"/>
        </w:rPr>
        <w:t>ML),</w:t>
      </w:r>
      <w:r>
        <w:rPr>
          <w:color w:val="333C61"/>
          <w:spacing w:val="-9"/>
        </w:rPr>
        <w:t> </w:t>
      </w:r>
      <w:r>
        <w:rPr>
          <w:color w:val="333C61"/>
        </w:rPr>
        <w:t>healthcare,</w:t>
      </w:r>
      <w:r>
        <w:rPr>
          <w:color w:val="333C61"/>
          <w:spacing w:val="-9"/>
        </w:rPr>
        <w:t> </w:t>
      </w:r>
      <w:r>
        <w:rPr>
          <w:color w:val="333C61"/>
        </w:rPr>
        <w:t>and</w:t>
      </w:r>
      <w:r>
        <w:rPr>
          <w:color w:val="333C61"/>
          <w:spacing w:val="-9"/>
        </w:rPr>
        <w:t> </w:t>
      </w:r>
      <w:r>
        <w:rPr>
          <w:color w:val="333C61"/>
        </w:rPr>
        <w:t>secure</w:t>
      </w:r>
      <w:r>
        <w:rPr>
          <w:color w:val="333C61"/>
          <w:spacing w:val="-9"/>
        </w:rPr>
        <w:t> </w:t>
      </w:r>
      <w:r>
        <w:rPr>
          <w:color w:val="333C61"/>
        </w:rPr>
        <w:t>patient</w:t>
      </w:r>
      <w:r>
        <w:rPr>
          <w:color w:val="333C61"/>
          <w:spacing w:val="-9"/>
        </w:rPr>
        <w:t> </w:t>
      </w:r>
      <w:r>
        <w:rPr>
          <w:color w:val="333C61"/>
        </w:rPr>
        <w:t>crowd</w:t>
      </w:r>
      <w:r>
        <w:rPr>
          <w:color w:val="333C61"/>
          <w:spacing w:val="-9"/>
        </w:rPr>
        <w:t> </w:t>
      </w:r>
      <w:r>
        <w:rPr>
          <w:color w:val="333C61"/>
        </w:rPr>
        <w:t>data to strategically diagnose and treat disease. Tyler also hosts a live talk show called “MyConnectedLife” on the Voice America network that discusses cybersecurity, health tech, fintech, and all the latest cyber hot-button issues.</w:t>
      </w:r>
    </w:p>
    <w:p>
      <w:pPr>
        <w:pStyle w:val="BodyText"/>
        <w:spacing w:line="336" w:lineRule="auto" w:before="7"/>
        <w:ind w:left="138" w:right="104"/>
      </w:pPr>
      <w:r>
        <w:rPr>
          <w:color w:val="333C61"/>
        </w:rPr>
        <w:t>Tyler has worked in the private sector as a Director of the Cyber Risk Management group at AT&amp;T, using thought leadership and her cybersecurity expertise to develop new and inventive solutions</w:t>
      </w:r>
      <w:r>
        <w:rPr>
          <w:color w:val="333C61"/>
          <w:spacing w:val="-11"/>
        </w:rPr>
        <w:t> </w:t>
      </w:r>
      <w:r>
        <w:rPr>
          <w:color w:val="333C61"/>
        </w:rPr>
        <w:t>to</w:t>
      </w:r>
      <w:r>
        <w:rPr>
          <w:color w:val="333C61"/>
          <w:spacing w:val="-11"/>
        </w:rPr>
        <w:t> </w:t>
      </w:r>
      <w:r>
        <w:rPr>
          <w:color w:val="333C61"/>
        </w:rPr>
        <w:t>protect</w:t>
      </w:r>
      <w:r>
        <w:rPr>
          <w:color w:val="333C61"/>
          <w:spacing w:val="-11"/>
        </w:rPr>
        <w:t> </w:t>
      </w:r>
      <w:r>
        <w:rPr>
          <w:color w:val="333C61"/>
        </w:rPr>
        <w:t>customers</w:t>
      </w:r>
      <w:r>
        <w:rPr>
          <w:color w:val="333C61"/>
          <w:spacing w:val="-11"/>
        </w:rPr>
        <w:t> </w:t>
      </w:r>
      <w:r>
        <w:rPr>
          <w:color w:val="333C61"/>
        </w:rPr>
        <w:t>from</w:t>
      </w:r>
      <w:r>
        <w:rPr>
          <w:color w:val="333C61"/>
          <w:spacing w:val="-11"/>
        </w:rPr>
        <w:t> </w:t>
      </w:r>
      <w:r>
        <w:rPr>
          <w:color w:val="333C61"/>
        </w:rPr>
        <w:t>hackers</w:t>
      </w:r>
      <w:r>
        <w:rPr>
          <w:color w:val="333C61"/>
          <w:spacing w:val="-11"/>
        </w:rPr>
        <w:t> </w:t>
      </w:r>
      <w:r>
        <w:rPr>
          <w:color w:val="333C61"/>
        </w:rPr>
        <w:t>and</w:t>
      </w:r>
      <w:r>
        <w:rPr>
          <w:color w:val="333C61"/>
          <w:spacing w:val="-11"/>
        </w:rPr>
        <w:t> </w:t>
      </w:r>
      <w:r>
        <w:rPr>
          <w:color w:val="333C61"/>
        </w:rPr>
        <w:t>the</w:t>
      </w:r>
      <w:r>
        <w:rPr>
          <w:color w:val="333C61"/>
          <w:spacing w:val="-11"/>
        </w:rPr>
        <w:t> </w:t>
      </w:r>
      <w:r>
        <w:rPr>
          <w:color w:val="333C61"/>
        </w:rPr>
        <w:t>ever-increasing</w:t>
      </w:r>
      <w:r>
        <w:rPr>
          <w:color w:val="333C61"/>
          <w:spacing w:val="-11"/>
        </w:rPr>
        <w:t> </w:t>
      </w:r>
      <w:r>
        <w:rPr>
          <w:color w:val="333C61"/>
        </w:rPr>
        <w:t>cyber</w:t>
      </w:r>
      <w:r>
        <w:rPr>
          <w:color w:val="333C61"/>
          <w:spacing w:val="-11"/>
        </w:rPr>
        <w:t> </w:t>
      </w:r>
      <w:r>
        <w:rPr>
          <w:color w:val="333C61"/>
        </w:rPr>
        <w:t>threat</w:t>
      </w:r>
      <w:r>
        <w:rPr>
          <w:color w:val="333C61"/>
          <w:spacing w:val="-11"/>
        </w:rPr>
        <w:t> </w:t>
      </w:r>
      <w:r>
        <w:rPr>
          <w:color w:val="333C61"/>
        </w:rPr>
        <w:t>landscape.</w:t>
      </w:r>
    </w:p>
    <w:p>
      <w:pPr>
        <w:pStyle w:val="BodyText"/>
        <w:spacing w:line="336" w:lineRule="auto" w:before="4"/>
        <w:ind w:left="138" w:right="104"/>
      </w:pPr>
      <w:r>
        <w:rPr>
          <w:color w:val="333C61"/>
          <w:spacing w:val="-2"/>
        </w:rPr>
        <w:t>Prior</w:t>
      </w:r>
      <w:r>
        <w:rPr>
          <w:color w:val="333C61"/>
          <w:spacing w:val="-14"/>
        </w:rPr>
        <w:t> </w:t>
      </w:r>
      <w:r>
        <w:rPr>
          <w:color w:val="333C61"/>
          <w:spacing w:val="-2"/>
        </w:rPr>
        <w:t>to</w:t>
      </w:r>
      <w:r>
        <w:rPr>
          <w:color w:val="333C61"/>
          <w:spacing w:val="-14"/>
        </w:rPr>
        <w:t> </w:t>
      </w:r>
      <w:r>
        <w:rPr>
          <w:color w:val="333C61"/>
          <w:spacing w:val="-2"/>
        </w:rPr>
        <w:t>that,</w:t>
      </w:r>
      <w:r>
        <w:rPr>
          <w:color w:val="333C61"/>
          <w:spacing w:val="-14"/>
        </w:rPr>
        <w:t> </w:t>
      </w:r>
      <w:r>
        <w:rPr>
          <w:color w:val="333C61"/>
          <w:spacing w:val="-2"/>
        </w:rPr>
        <w:t>Tyler</w:t>
      </w:r>
      <w:r>
        <w:rPr>
          <w:color w:val="333C61"/>
          <w:spacing w:val="-14"/>
        </w:rPr>
        <w:t> </w:t>
      </w:r>
      <w:r>
        <w:rPr>
          <w:color w:val="333C61"/>
          <w:spacing w:val="-2"/>
        </w:rPr>
        <w:t>worked</w:t>
      </w:r>
      <w:r>
        <w:rPr>
          <w:color w:val="333C61"/>
          <w:spacing w:val="-14"/>
        </w:rPr>
        <w:t> </w:t>
      </w:r>
      <w:r>
        <w:rPr>
          <w:color w:val="333C61"/>
          <w:spacing w:val="-2"/>
        </w:rPr>
        <w:t>at</w:t>
      </w:r>
      <w:r>
        <w:rPr>
          <w:color w:val="333C61"/>
          <w:spacing w:val="-14"/>
        </w:rPr>
        <w:t> </w:t>
      </w:r>
      <w:r>
        <w:rPr>
          <w:color w:val="333C61"/>
          <w:spacing w:val="-2"/>
        </w:rPr>
        <w:t>the</w:t>
      </w:r>
      <w:r>
        <w:rPr>
          <w:color w:val="333C61"/>
          <w:spacing w:val="-14"/>
        </w:rPr>
        <w:t> </w:t>
      </w:r>
      <w:r>
        <w:rPr>
          <w:color w:val="333C61"/>
          <w:spacing w:val="-2"/>
        </w:rPr>
        <w:t>U.S.</w:t>
      </w:r>
      <w:r>
        <w:rPr>
          <w:color w:val="333C61"/>
          <w:spacing w:val="-14"/>
        </w:rPr>
        <w:t> </w:t>
      </w:r>
      <w:r>
        <w:rPr>
          <w:color w:val="333C61"/>
          <w:spacing w:val="-2"/>
        </w:rPr>
        <w:t>Defense</w:t>
      </w:r>
      <w:r>
        <w:rPr>
          <w:color w:val="333C61"/>
          <w:spacing w:val="-14"/>
        </w:rPr>
        <w:t> </w:t>
      </w:r>
      <w:r>
        <w:rPr>
          <w:color w:val="333C61"/>
          <w:spacing w:val="-2"/>
        </w:rPr>
        <w:t>Intelligence</w:t>
      </w:r>
      <w:r>
        <w:rPr>
          <w:color w:val="333C61"/>
          <w:spacing w:val="-14"/>
        </w:rPr>
        <w:t> </w:t>
      </w:r>
      <w:r>
        <w:rPr>
          <w:color w:val="333C61"/>
          <w:spacing w:val="-2"/>
        </w:rPr>
        <w:t>Agency</w:t>
      </w:r>
      <w:r>
        <w:rPr>
          <w:color w:val="333C61"/>
          <w:spacing w:val="-14"/>
        </w:rPr>
        <w:t> </w:t>
      </w:r>
      <w:r>
        <w:rPr>
          <w:color w:val="333C61"/>
          <w:spacing w:val="-2"/>
        </w:rPr>
        <w:t>(DIA)</w:t>
      </w:r>
      <w:r>
        <w:rPr>
          <w:color w:val="333C61"/>
          <w:spacing w:val="-14"/>
        </w:rPr>
        <w:t> </w:t>
      </w:r>
      <w:r>
        <w:rPr>
          <w:color w:val="333C61"/>
          <w:spacing w:val="-2"/>
        </w:rPr>
        <w:t>under</w:t>
      </w:r>
      <w:r>
        <w:rPr>
          <w:color w:val="333C61"/>
          <w:spacing w:val="-14"/>
        </w:rPr>
        <w:t> </w:t>
      </w:r>
      <w:r>
        <w:rPr>
          <w:color w:val="333C61"/>
          <w:spacing w:val="-2"/>
        </w:rPr>
        <w:t>the</w:t>
      </w:r>
      <w:r>
        <w:rPr>
          <w:color w:val="333C61"/>
          <w:spacing w:val="-14"/>
        </w:rPr>
        <w:t> </w:t>
      </w:r>
      <w:r>
        <w:rPr>
          <w:color w:val="333C61"/>
          <w:spacing w:val="-2"/>
        </w:rPr>
        <w:t>DoD,</w:t>
      </w:r>
      <w:r>
        <w:rPr>
          <w:color w:val="333C61"/>
          <w:spacing w:val="-14"/>
        </w:rPr>
        <w:t> </w:t>
      </w:r>
      <w:r>
        <w:rPr>
          <w:color w:val="333C61"/>
          <w:spacing w:val="-2"/>
        </w:rPr>
        <w:t>serving</w:t>
      </w:r>
      <w:r>
        <w:rPr>
          <w:color w:val="333C61"/>
          <w:spacing w:val="-14"/>
        </w:rPr>
        <w:t> </w:t>
      </w:r>
      <w:r>
        <w:rPr>
          <w:color w:val="333C61"/>
          <w:spacing w:val="-2"/>
        </w:rPr>
        <w:t>as a</w:t>
      </w:r>
      <w:r>
        <w:rPr>
          <w:color w:val="333C61"/>
          <w:spacing w:val="-8"/>
        </w:rPr>
        <w:t> </w:t>
      </w:r>
      <w:r>
        <w:rPr>
          <w:color w:val="333C61"/>
          <w:spacing w:val="-2"/>
        </w:rPr>
        <w:t>Senior</w:t>
      </w:r>
      <w:r>
        <w:rPr>
          <w:color w:val="333C61"/>
          <w:spacing w:val="-8"/>
        </w:rPr>
        <w:t> </w:t>
      </w:r>
      <w:r>
        <w:rPr>
          <w:color w:val="333C61"/>
          <w:spacing w:val="-2"/>
        </w:rPr>
        <w:t>Intelligence</w:t>
      </w:r>
      <w:r>
        <w:rPr>
          <w:color w:val="333C61"/>
          <w:spacing w:val="-8"/>
        </w:rPr>
        <w:t> </w:t>
      </w:r>
      <w:r>
        <w:rPr>
          <w:color w:val="333C61"/>
          <w:spacing w:val="-2"/>
        </w:rPr>
        <w:t>Officer,</w:t>
      </w:r>
      <w:r>
        <w:rPr>
          <w:color w:val="333C61"/>
          <w:spacing w:val="-8"/>
        </w:rPr>
        <w:t> </w:t>
      </w:r>
      <w:r>
        <w:rPr>
          <w:color w:val="333C61"/>
          <w:spacing w:val="-2"/>
        </w:rPr>
        <w:t>Deputy</w:t>
      </w:r>
      <w:r>
        <w:rPr>
          <w:color w:val="333C61"/>
          <w:spacing w:val="-8"/>
        </w:rPr>
        <w:t> </w:t>
      </w:r>
      <w:r>
        <w:rPr>
          <w:color w:val="333C61"/>
          <w:spacing w:val="-2"/>
        </w:rPr>
        <w:t>Cyber</w:t>
      </w:r>
      <w:r>
        <w:rPr>
          <w:color w:val="333C61"/>
          <w:spacing w:val="-8"/>
        </w:rPr>
        <w:t> </w:t>
      </w:r>
      <w:r>
        <w:rPr>
          <w:color w:val="333C61"/>
          <w:spacing w:val="-2"/>
        </w:rPr>
        <w:t>Division</w:t>
      </w:r>
      <w:r>
        <w:rPr>
          <w:color w:val="333C61"/>
          <w:spacing w:val="-8"/>
        </w:rPr>
        <w:t> </w:t>
      </w:r>
      <w:r>
        <w:rPr>
          <w:color w:val="333C61"/>
          <w:spacing w:val="-2"/>
        </w:rPr>
        <w:t>Chief</w:t>
      </w:r>
      <w:r>
        <w:rPr>
          <w:color w:val="333C61"/>
          <w:spacing w:val="-8"/>
        </w:rPr>
        <w:t> </w:t>
      </w:r>
      <w:r>
        <w:rPr>
          <w:color w:val="333C61"/>
          <w:spacing w:val="-2"/>
        </w:rPr>
        <w:t>of</w:t>
      </w:r>
      <w:r>
        <w:rPr>
          <w:color w:val="333C61"/>
          <w:spacing w:val="-8"/>
        </w:rPr>
        <w:t> </w:t>
      </w:r>
      <w:r>
        <w:rPr>
          <w:color w:val="333C61"/>
          <w:spacing w:val="-2"/>
        </w:rPr>
        <w:t>the</w:t>
      </w:r>
      <w:r>
        <w:rPr>
          <w:color w:val="333C61"/>
          <w:spacing w:val="-8"/>
        </w:rPr>
        <w:t> </w:t>
      </w:r>
      <w:r>
        <w:rPr>
          <w:color w:val="333C61"/>
          <w:spacing w:val="-2"/>
        </w:rPr>
        <w:t>Special</w:t>
      </w:r>
      <w:r>
        <w:rPr>
          <w:color w:val="333C61"/>
          <w:spacing w:val="-8"/>
        </w:rPr>
        <w:t> </w:t>
      </w:r>
      <w:r>
        <w:rPr>
          <w:color w:val="333C61"/>
          <w:spacing w:val="-2"/>
        </w:rPr>
        <w:t>Communications</w:t>
      </w:r>
      <w:r>
        <w:rPr>
          <w:color w:val="333C61"/>
          <w:spacing w:val="-8"/>
        </w:rPr>
        <w:t> </w:t>
      </w:r>
      <w:r>
        <w:rPr>
          <w:color w:val="333C61"/>
          <w:spacing w:val="-2"/>
        </w:rPr>
        <w:t>Division, </w:t>
      </w:r>
      <w:r>
        <w:rPr>
          <w:color w:val="333C61"/>
        </w:rPr>
        <w:t>and</w:t>
      </w:r>
      <w:r>
        <w:rPr>
          <w:color w:val="333C61"/>
          <w:spacing w:val="-7"/>
        </w:rPr>
        <w:t> </w:t>
      </w:r>
      <w:r>
        <w:rPr>
          <w:color w:val="333C61"/>
        </w:rPr>
        <w:t>the</w:t>
      </w:r>
      <w:r>
        <w:rPr>
          <w:color w:val="333C61"/>
          <w:spacing w:val="-7"/>
        </w:rPr>
        <w:t> </w:t>
      </w:r>
      <w:r>
        <w:rPr>
          <w:color w:val="333C61"/>
        </w:rPr>
        <w:t>DIA</w:t>
      </w:r>
      <w:r>
        <w:rPr>
          <w:color w:val="333C61"/>
          <w:spacing w:val="-7"/>
        </w:rPr>
        <w:t> </w:t>
      </w:r>
      <w:r>
        <w:rPr>
          <w:color w:val="333C61"/>
        </w:rPr>
        <w:t>Science</w:t>
      </w:r>
      <w:r>
        <w:rPr>
          <w:color w:val="333C61"/>
          <w:spacing w:val="-7"/>
        </w:rPr>
        <w:t> </w:t>
      </w:r>
      <w:r>
        <w:rPr>
          <w:color w:val="333C61"/>
        </w:rPr>
        <w:t>and</w:t>
      </w:r>
      <w:r>
        <w:rPr>
          <w:color w:val="333C61"/>
          <w:spacing w:val="-7"/>
        </w:rPr>
        <w:t> </w:t>
      </w:r>
      <w:r>
        <w:rPr>
          <w:color w:val="333C61"/>
        </w:rPr>
        <w:t>Technologies</w:t>
      </w:r>
      <w:r>
        <w:rPr>
          <w:color w:val="333C61"/>
          <w:spacing w:val="-7"/>
        </w:rPr>
        <w:t> </w:t>
      </w:r>
      <w:r>
        <w:rPr>
          <w:color w:val="333C61"/>
        </w:rPr>
        <w:t>Directorate-selected</w:t>
      </w:r>
      <w:r>
        <w:rPr>
          <w:color w:val="333C61"/>
          <w:spacing w:val="-7"/>
        </w:rPr>
        <w:t> </w:t>
      </w:r>
      <w:r>
        <w:rPr>
          <w:color w:val="333C61"/>
        </w:rPr>
        <w:t>Cyber</w:t>
      </w:r>
      <w:r>
        <w:rPr>
          <w:color w:val="333C61"/>
          <w:spacing w:val="-7"/>
        </w:rPr>
        <w:t> </w:t>
      </w:r>
      <w:r>
        <w:rPr>
          <w:color w:val="333C61"/>
        </w:rPr>
        <w:t>Subject</w:t>
      </w:r>
      <w:r>
        <w:rPr>
          <w:color w:val="333C61"/>
          <w:spacing w:val="-7"/>
        </w:rPr>
        <w:t> </w:t>
      </w:r>
      <w:r>
        <w:rPr>
          <w:color w:val="333C61"/>
        </w:rPr>
        <w:t>Matter</w:t>
      </w:r>
      <w:r>
        <w:rPr>
          <w:color w:val="333C61"/>
          <w:spacing w:val="-7"/>
        </w:rPr>
        <w:t> </w:t>
      </w:r>
      <w:r>
        <w:rPr>
          <w:color w:val="333C61"/>
        </w:rPr>
        <w:t>Expert</w:t>
      </w:r>
      <w:r>
        <w:rPr>
          <w:color w:val="333C61"/>
          <w:spacing w:val="-7"/>
        </w:rPr>
        <w:t> </w:t>
      </w:r>
      <w:r>
        <w:rPr>
          <w:color w:val="333C61"/>
        </w:rPr>
        <w:t>(SME). While at DIA, she developed highly technical cyber solutions, cybersecurity awareness training, and made recommendations and decisions significantly interpreting, developing, and changing critical</w:t>
      </w:r>
      <w:r>
        <w:rPr>
          <w:color w:val="333C61"/>
          <w:spacing w:val="-4"/>
        </w:rPr>
        <w:t> </w:t>
      </w:r>
      <w:r>
        <w:rPr>
          <w:color w:val="333C61"/>
        </w:rPr>
        <w:t>cyber</w:t>
      </w:r>
      <w:r>
        <w:rPr>
          <w:color w:val="333C61"/>
          <w:spacing w:val="-4"/>
        </w:rPr>
        <w:t> </w:t>
      </w:r>
      <w:r>
        <w:rPr>
          <w:color w:val="333C61"/>
        </w:rPr>
        <w:t>initiatives</w:t>
      </w:r>
      <w:r>
        <w:rPr>
          <w:color w:val="333C61"/>
          <w:spacing w:val="-4"/>
        </w:rPr>
        <w:t> </w:t>
      </w:r>
      <w:r>
        <w:rPr>
          <w:color w:val="333C61"/>
        </w:rPr>
        <w:t>and</w:t>
      </w:r>
      <w:r>
        <w:rPr>
          <w:color w:val="333C61"/>
          <w:spacing w:val="-4"/>
        </w:rPr>
        <w:t> </w:t>
      </w:r>
      <w:r>
        <w:rPr>
          <w:color w:val="333C61"/>
        </w:rPr>
        <w:t>directives</w:t>
      </w:r>
      <w:r>
        <w:rPr>
          <w:color w:val="333C61"/>
          <w:spacing w:val="-4"/>
        </w:rPr>
        <w:t> </w:t>
      </w:r>
      <w:r>
        <w:rPr>
          <w:color w:val="333C61"/>
        </w:rPr>
        <w:t>affecting</w:t>
      </w:r>
      <w:r>
        <w:rPr>
          <w:color w:val="333C61"/>
          <w:spacing w:val="-4"/>
        </w:rPr>
        <w:t> </w:t>
      </w:r>
      <w:r>
        <w:rPr>
          <w:color w:val="333C61"/>
        </w:rPr>
        <w:t>current</w:t>
      </w:r>
      <w:r>
        <w:rPr>
          <w:color w:val="333C61"/>
          <w:spacing w:val="-4"/>
        </w:rPr>
        <w:t> </w:t>
      </w:r>
      <w:r>
        <w:rPr>
          <w:color w:val="333C61"/>
        </w:rPr>
        <w:t>and</w:t>
      </w:r>
      <w:r>
        <w:rPr>
          <w:color w:val="333C61"/>
          <w:spacing w:val="-4"/>
        </w:rPr>
        <w:t> </w:t>
      </w:r>
      <w:r>
        <w:rPr>
          <w:color w:val="333C61"/>
        </w:rPr>
        <w:t>future</w:t>
      </w:r>
      <w:r>
        <w:rPr>
          <w:color w:val="333C61"/>
          <w:spacing w:val="-4"/>
        </w:rPr>
        <w:t> </w:t>
      </w:r>
      <w:r>
        <w:rPr>
          <w:color w:val="333C61"/>
        </w:rPr>
        <w:t>DoD</w:t>
      </w:r>
      <w:r>
        <w:rPr>
          <w:color w:val="333C61"/>
          <w:spacing w:val="-4"/>
        </w:rPr>
        <w:t> </w:t>
      </w:r>
      <w:r>
        <w:rPr>
          <w:color w:val="333C61"/>
        </w:rPr>
        <w:t>and</w:t>
      </w:r>
      <w:r>
        <w:rPr>
          <w:color w:val="333C61"/>
          <w:spacing w:val="-4"/>
        </w:rPr>
        <w:t> </w:t>
      </w:r>
      <w:r>
        <w:rPr>
          <w:color w:val="333C61"/>
        </w:rPr>
        <w:t>intelligence</w:t>
      </w:r>
    </w:p>
    <w:p>
      <w:pPr>
        <w:spacing w:after="0" w:line="336" w:lineRule="auto"/>
        <w:sectPr>
          <w:headerReference w:type="default" r:id="rId5"/>
          <w:footerReference w:type="default" r:id="rId6"/>
          <w:type w:val="continuous"/>
          <w:pgSz w:w="12240" w:h="15840"/>
          <w:pgMar w:header="500" w:footer="375" w:top="1860" w:bottom="560" w:left="420" w:right="500"/>
          <w:pgNumType w:start="1"/>
        </w:sectPr>
      </w:pPr>
    </w:p>
    <w:p>
      <w:pPr>
        <w:pStyle w:val="BodyText"/>
        <w:ind w:left="1373" w:right="0"/>
        <w:jc w:val="left"/>
        <w:rPr>
          <w:sz w:val="20"/>
        </w:rPr>
      </w:pPr>
      <w:r>
        <w:rPr>
          <w:sz w:val="20"/>
        </w:rPr>
        <mc:AlternateContent>
          <mc:Choice Requires="wps">
            <w:drawing>
              <wp:inline distT="0" distB="0" distL="0" distR="0">
                <wp:extent cx="5502275" cy="284480"/>
                <wp:effectExtent l="0" t="0" r="0" b="0"/>
                <wp:docPr id="6" name="Group 6"/>
                <wp:cNvGraphicFramePr>
                  <a:graphicFrameLocks/>
                </wp:cNvGraphicFramePr>
                <a:graphic>
                  <a:graphicData uri="http://schemas.microsoft.com/office/word/2010/wordprocessingGroup">
                    <wpg:wgp>
                      <wpg:cNvPr id="6" name="Group 6"/>
                      <wpg:cNvGrpSpPr/>
                      <wpg:grpSpPr>
                        <a:xfrm>
                          <a:off x="0" y="0"/>
                          <a:ext cx="5502275" cy="284480"/>
                          <a:chExt cx="5502275" cy="284480"/>
                        </a:xfrm>
                      </wpg:grpSpPr>
                      <wps:wsp>
                        <wps:cNvPr id="7" name="Graphic 7"/>
                        <wps:cNvSpPr/>
                        <wps:spPr>
                          <a:xfrm>
                            <a:off x="0" y="0"/>
                            <a:ext cx="5502275" cy="284480"/>
                          </a:xfrm>
                          <a:custGeom>
                            <a:avLst/>
                            <a:gdLst/>
                            <a:ahLst/>
                            <a:cxnLst/>
                            <a:rect l="l" t="t" r="r" b="b"/>
                            <a:pathLst>
                              <a:path w="5502275" h="284480">
                                <a:moveTo>
                                  <a:pt x="5501927" y="47316"/>
                                </a:moveTo>
                                <a:lnTo>
                                  <a:pt x="0" y="47316"/>
                                </a:lnTo>
                                <a:lnTo>
                                  <a:pt x="0" y="0"/>
                                </a:lnTo>
                                <a:lnTo>
                                  <a:pt x="5501927" y="0"/>
                                </a:lnTo>
                                <a:lnTo>
                                  <a:pt x="5501927" y="47316"/>
                                </a:lnTo>
                                <a:close/>
                              </a:path>
                              <a:path w="5502275" h="284480">
                                <a:moveTo>
                                  <a:pt x="2750963" y="283899"/>
                                </a:moveTo>
                                <a:lnTo>
                                  <a:pt x="2530886" y="47316"/>
                                </a:lnTo>
                                <a:lnTo>
                                  <a:pt x="2971041" y="47316"/>
                                </a:lnTo>
                                <a:lnTo>
                                  <a:pt x="2750963" y="283899"/>
                                </a:lnTo>
                                <a:close/>
                              </a:path>
                            </a:pathLst>
                          </a:custGeom>
                          <a:solidFill>
                            <a:srgbClr val="FD8728"/>
                          </a:solidFill>
                        </wps:spPr>
                        <wps:bodyPr wrap="square" lIns="0" tIns="0" rIns="0" bIns="0" rtlCol="0">
                          <a:prstTxWarp prst="textNoShape">
                            <a:avLst/>
                          </a:prstTxWarp>
                          <a:noAutofit/>
                        </wps:bodyPr>
                      </wps:wsp>
                    </wpg:wgp>
                  </a:graphicData>
                </a:graphic>
              </wp:inline>
            </w:drawing>
          </mc:Choice>
          <mc:Fallback>
            <w:pict>
              <v:group style="width:433.25pt;height:22.4pt;mso-position-horizontal-relative:char;mso-position-vertical-relative:line" id="docshapegroup5" coordorigin="0,0" coordsize="8665,448">
                <v:shape style="position:absolute;left:0;top:0;width:8665;height:448" id="docshape6" coordorigin="0,0" coordsize="8665,448" path="m8664,75l0,75,0,0,8664,0,8664,75xm4332,447l3986,75,4679,75,4332,447xe" filled="true" fillcolor="#fd8728" stroked="false">
                  <v:path arrowok="t"/>
                  <v:fill type="solid"/>
                </v:shape>
              </v:group>
            </w:pict>
          </mc:Fallback>
        </mc:AlternateContent>
      </w:r>
      <w:r>
        <w:rPr>
          <w:sz w:val="20"/>
        </w:rPr>
      </w:r>
    </w:p>
    <w:p>
      <w:pPr>
        <w:pStyle w:val="Heading1"/>
      </w:pPr>
      <w:r>
        <w:rPr>
          <w:color w:val="333C61"/>
          <w:spacing w:val="-4"/>
        </w:rPr>
        <w:t>BIO</w:t>
      </w:r>
      <w:r>
        <w:rPr>
          <w:color w:val="333C61"/>
          <w:spacing w:val="-15"/>
        </w:rPr>
        <w:t> </w:t>
      </w:r>
      <w:r>
        <w:rPr>
          <w:color w:val="333C61"/>
          <w:spacing w:val="-2"/>
        </w:rPr>
        <w:t>CONT’D</w:t>
      </w:r>
    </w:p>
    <w:p>
      <w:pPr>
        <w:pStyle w:val="BodyText"/>
        <w:spacing w:line="336" w:lineRule="auto" w:before="217"/>
      </w:pPr>
      <w:r>
        <w:rPr>
          <w:color w:val="333C61"/>
        </w:rPr>
        <w:t>community programs. She has helped the White House, DoD, federal law enforcement, and the intelligence</w:t>
      </w:r>
      <w:r>
        <w:rPr>
          <w:color w:val="333C61"/>
          <w:spacing w:val="-5"/>
        </w:rPr>
        <w:t> </w:t>
      </w:r>
      <w:r>
        <w:rPr>
          <w:color w:val="333C61"/>
        </w:rPr>
        <w:t>community</w:t>
      </w:r>
      <w:r>
        <w:rPr>
          <w:color w:val="333C61"/>
          <w:spacing w:val="-5"/>
        </w:rPr>
        <w:t> </w:t>
      </w:r>
      <w:r>
        <w:rPr>
          <w:color w:val="333C61"/>
        </w:rPr>
        <w:t>thwart</w:t>
      </w:r>
      <w:r>
        <w:rPr>
          <w:color w:val="333C61"/>
          <w:spacing w:val="-5"/>
        </w:rPr>
        <w:t> </w:t>
      </w:r>
      <w:r>
        <w:rPr>
          <w:color w:val="333C61"/>
        </w:rPr>
        <w:t>many</w:t>
      </w:r>
      <w:r>
        <w:rPr>
          <w:color w:val="333C61"/>
          <w:spacing w:val="-5"/>
        </w:rPr>
        <w:t> </w:t>
      </w:r>
      <w:r>
        <w:rPr>
          <w:color w:val="333C61"/>
        </w:rPr>
        <w:t>threats</w:t>
      </w:r>
      <w:r>
        <w:rPr>
          <w:color w:val="333C61"/>
          <w:spacing w:val="-5"/>
        </w:rPr>
        <w:t> </w:t>
      </w:r>
      <w:r>
        <w:rPr>
          <w:color w:val="333C61"/>
        </w:rPr>
        <w:t>to</w:t>
      </w:r>
      <w:r>
        <w:rPr>
          <w:color w:val="333C61"/>
          <w:spacing w:val="-5"/>
        </w:rPr>
        <w:t> </w:t>
      </w:r>
      <w:r>
        <w:rPr>
          <w:color w:val="333C61"/>
        </w:rPr>
        <w:t>the</w:t>
      </w:r>
      <w:r>
        <w:rPr>
          <w:color w:val="333C61"/>
          <w:spacing w:val="-5"/>
        </w:rPr>
        <w:t> </w:t>
      </w:r>
      <w:r>
        <w:rPr>
          <w:color w:val="333C61"/>
        </w:rPr>
        <w:t>United</w:t>
      </w:r>
      <w:r>
        <w:rPr>
          <w:color w:val="333C61"/>
          <w:spacing w:val="-5"/>
        </w:rPr>
        <w:t> </w:t>
      </w:r>
      <w:r>
        <w:rPr>
          <w:color w:val="333C61"/>
        </w:rPr>
        <w:t>States</w:t>
      </w:r>
      <w:r>
        <w:rPr>
          <w:color w:val="333C61"/>
          <w:spacing w:val="-5"/>
        </w:rPr>
        <w:t> </w:t>
      </w:r>
      <w:r>
        <w:rPr>
          <w:color w:val="333C61"/>
        </w:rPr>
        <w:t>cyber</w:t>
      </w:r>
      <w:r>
        <w:rPr>
          <w:color w:val="333C61"/>
          <w:spacing w:val="-5"/>
        </w:rPr>
        <w:t> </w:t>
      </w:r>
      <w:r>
        <w:rPr>
          <w:color w:val="333C61"/>
        </w:rPr>
        <w:t>security.</w:t>
      </w:r>
    </w:p>
    <w:p>
      <w:pPr>
        <w:pStyle w:val="BodyText"/>
        <w:spacing w:line="336" w:lineRule="auto" w:before="3"/>
      </w:pPr>
      <w:r>
        <w:rPr>
          <w:color w:val="333C61"/>
        </w:rPr>
        <w:t>Tyler</w:t>
      </w:r>
      <w:r>
        <w:rPr>
          <w:color w:val="333C61"/>
          <w:spacing w:val="-13"/>
        </w:rPr>
        <w:t> </w:t>
      </w:r>
      <w:r>
        <w:rPr>
          <w:color w:val="333C61"/>
        </w:rPr>
        <w:t>was</w:t>
      </w:r>
      <w:r>
        <w:rPr>
          <w:color w:val="333C61"/>
          <w:spacing w:val="-13"/>
        </w:rPr>
        <w:t> </w:t>
      </w:r>
      <w:r>
        <w:rPr>
          <w:color w:val="333C61"/>
        </w:rPr>
        <w:t>also</w:t>
      </w:r>
      <w:r>
        <w:rPr>
          <w:color w:val="333C61"/>
          <w:spacing w:val="-13"/>
        </w:rPr>
        <w:t> </w:t>
      </w:r>
      <w:r>
        <w:rPr>
          <w:color w:val="333C61"/>
        </w:rPr>
        <w:t>responsible</w:t>
      </w:r>
      <w:r>
        <w:rPr>
          <w:color w:val="333C61"/>
          <w:spacing w:val="-13"/>
        </w:rPr>
        <w:t> </w:t>
      </w:r>
      <w:r>
        <w:rPr>
          <w:color w:val="333C61"/>
        </w:rPr>
        <w:t>for</w:t>
      </w:r>
      <w:r>
        <w:rPr>
          <w:color w:val="333C61"/>
          <w:spacing w:val="-13"/>
        </w:rPr>
        <w:t> </w:t>
      </w:r>
      <w:r>
        <w:rPr>
          <w:color w:val="333C61"/>
        </w:rPr>
        <w:t>developing</w:t>
      </w:r>
      <w:r>
        <w:rPr>
          <w:color w:val="333C61"/>
          <w:spacing w:val="-13"/>
        </w:rPr>
        <w:t> </w:t>
      </w:r>
      <w:r>
        <w:rPr>
          <w:color w:val="333C61"/>
        </w:rPr>
        <w:t>and</w:t>
      </w:r>
      <w:r>
        <w:rPr>
          <w:color w:val="333C61"/>
          <w:spacing w:val="-13"/>
        </w:rPr>
        <w:t> </w:t>
      </w:r>
      <w:r>
        <w:rPr>
          <w:color w:val="333C61"/>
        </w:rPr>
        <w:t>leading</w:t>
      </w:r>
      <w:r>
        <w:rPr>
          <w:color w:val="333C61"/>
          <w:spacing w:val="-13"/>
        </w:rPr>
        <w:t> </w:t>
      </w:r>
      <w:r>
        <w:rPr>
          <w:color w:val="333C61"/>
        </w:rPr>
        <w:t>many</w:t>
      </w:r>
      <w:r>
        <w:rPr>
          <w:color w:val="333C61"/>
          <w:spacing w:val="-13"/>
        </w:rPr>
        <w:t> </w:t>
      </w:r>
      <w:r>
        <w:rPr>
          <w:color w:val="333C61"/>
        </w:rPr>
        <w:t>interagency</w:t>
      </w:r>
      <w:r>
        <w:rPr>
          <w:color w:val="333C61"/>
          <w:spacing w:val="-13"/>
        </w:rPr>
        <w:t> </w:t>
      </w:r>
      <w:r>
        <w:rPr>
          <w:color w:val="333C61"/>
        </w:rPr>
        <w:t>working</w:t>
      </w:r>
      <w:r>
        <w:rPr>
          <w:color w:val="333C61"/>
          <w:spacing w:val="-13"/>
        </w:rPr>
        <w:t> </w:t>
      </w:r>
      <w:r>
        <w:rPr>
          <w:color w:val="333C61"/>
        </w:rPr>
        <w:t>groups</w:t>
      </w:r>
      <w:r>
        <w:rPr>
          <w:color w:val="333C61"/>
          <w:spacing w:val="-13"/>
        </w:rPr>
        <w:t> </w:t>
      </w:r>
      <w:r>
        <w:rPr>
          <w:color w:val="333C61"/>
        </w:rPr>
        <w:t>and</w:t>
      </w:r>
      <w:r>
        <w:rPr>
          <w:color w:val="333C61"/>
          <w:spacing w:val="-13"/>
        </w:rPr>
        <w:t> </w:t>
      </w:r>
      <w:r>
        <w:rPr>
          <w:color w:val="333C61"/>
        </w:rPr>
        <w:t>task forces to develop, assess, and deconflict advanced technical capabilities, techniques, and cybersecurity</w:t>
      </w:r>
      <w:r>
        <w:rPr>
          <w:color w:val="333C61"/>
          <w:spacing w:val="-17"/>
        </w:rPr>
        <w:t> </w:t>
      </w:r>
      <w:r>
        <w:rPr>
          <w:color w:val="333C61"/>
        </w:rPr>
        <w:t>awareness</w:t>
      </w:r>
      <w:r>
        <w:rPr>
          <w:color w:val="333C61"/>
          <w:spacing w:val="-17"/>
        </w:rPr>
        <w:t> </w:t>
      </w:r>
      <w:r>
        <w:rPr>
          <w:color w:val="333C61"/>
        </w:rPr>
        <w:t>training</w:t>
      </w:r>
      <w:r>
        <w:rPr>
          <w:color w:val="333C61"/>
          <w:spacing w:val="-17"/>
        </w:rPr>
        <w:t> </w:t>
      </w:r>
      <w:r>
        <w:rPr>
          <w:color w:val="333C61"/>
        </w:rPr>
        <w:t>currently</w:t>
      </w:r>
      <w:r>
        <w:rPr>
          <w:color w:val="333C61"/>
          <w:spacing w:val="-17"/>
        </w:rPr>
        <w:t> </w:t>
      </w:r>
      <w:r>
        <w:rPr>
          <w:color w:val="333C61"/>
        </w:rPr>
        <w:t>being</w:t>
      </w:r>
      <w:r>
        <w:rPr>
          <w:color w:val="333C61"/>
          <w:spacing w:val="-17"/>
        </w:rPr>
        <w:t> </w:t>
      </w:r>
      <w:r>
        <w:rPr>
          <w:color w:val="333C61"/>
        </w:rPr>
        <w:t>used</w:t>
      </w:r>
      <w:r>
        <w:rPr>
          <w:color w:val="333C61"/>
          <w:spacing w:val="-17"/>
        </w:rPr>
        <w:t> </w:t>
      </w:r>
      <w:r>
        <w:rPr>
          <w:color w:val="333C61"/>
        </w:rPr>
        <w:t>by</w:t>
      </w:r>
      <w:r>
        <w:rPr>
          <w:color w:val="333C61"/>
          <w:spacing w:val="-17"/>
        </w:rPr>
        <w:t> </w:t>
      </w:r>
      <w:r>
        <w:rPr>
          <w:color w:val="333C61"/>
        </w:rPr>
        <w:t>U.S.</w:t>
      </w:r>
      <w:r>
        <w:rPr>
          <w:color w:val="333C61"/>
          <w:spacing w:val="-17"/>
        </w:rPr>
        <w:t> </w:t>
      </w:r>
      <w:r>
        <w:rPr>
          <w:color w:val="333C61"/>
        </w:rPr>
        <w:t>Special</w:t>
      </w:r>
      <w:r>
        <w:rPr>
          <w:color w:val="333C61"/>
          <w:spacing w:val="-17"/>
        </w:rPr>
        <w:t> </w:t>
      </w:r>
      <w:r>
        <w:rPr>
          <w:color w:val="333C61"/>
        </w:rPr>
        <w:t>Forces</w:t>
      </w:r>
      <w:r>
        <w:rPr>
          <w:color w:val="333C61"/>
          <w:spacing w:val="-17"/>
        </w:rPr>
        <w:t> </w:t>
      </w:r>
      <w:r>
        <w:rPr>
          <w:color w:val="333C61"/>
        </w:rPr>
        <w:t>and</w:t>
      </w:r>
      <w:r>
        <w:rPr>
          <w:color w:val="333C61"/>
          <w:spacing w:val="-17"/>
        </w:rPr>
        <w:t> </w:t>
      </w:r>
      <w:r>
        <w:rPr>
          <w:color w:val="333C61"/>
        </w:rPr>
        <w:t>the</w:t>
      </w:r>
      <w:r>
        <w:rPr>
          <w:color w:val="333C61"/>
          <w:spacing w:val="-17"/>
        </w:rPr>
        <w:t> </w:t>
      </w:r>
      <w:r>
        <w:rPr>
          <w:color w:val="333C61"/>
        </w:rPr>
        <w:t>intelligence community</w:t>
      </w:r>
      <w:r>
        <w:rPr>
          <w:color w:val="333C61"/>
          <w:spacing w:val="-5"/>
        </w:rPr>
        <w:t> </w:t>
      </w:r>
      <w:r>
        <w:rPr>
          <w:color w:val="333C61"/>
        </w:rPr>
        <w:t>to</w:t>
      </w:r>
      <w:r>
        <w:rPr>
          <w:color w:val="333C61"/>
          <w:spacing w:val="-5"/>
        </w:rPr>
        <w:t> </w:t>
      </w:r>
      <w:r>
        <w:rPr>
          <w:color w:val="333C61"/>
        </w:rPr>
        <w:t>conduct</w:t>
      </w:r>
      <w:r>
        <w:rPr>
          <w:color w:val="333C61"/>
          <w:spacing w:val="-5"/>
        </w:rPr>
        <w:t> </w:t>
      </w:r>
      <w:r>
        <w:rPr>
          <w:color w:val="333C61"/>
        </w:rPr>
        <w:t>special</w:t>
      </w:r>
      <w:r>
        <w:rPr>
          <w:color w:val="333C61"/>
          <w:spacing w:val="-5"/>
        </w:rPr>
        <w:t> </w:t>
      </w:r>
      <w:r>
        <w:rPr>
          <w:color w:val="333C61"/>
        </w:rPr>
        <w:t>operations</w:t>
      </w:r>
      <w:r>
        <w:rPr>
          <w:color w:val="333C61"/>
          <w:spacing w:val="-5"/>
        </w:rPr>
        <w:t> </w:t>
      </w:r>
      <w:r>
        <w:rPr>
          <w:color w:val="333C61"/>
        </w:rPr>
        <w:t>and</w:t>
      </w:r>
      <w:r>
        <w:rPr>
          <w:color w:val="333C61"/>
          <w:spacing w:val="-5"/>
        </w:rPr>
        <w:t> </w:t>
      </w:r>
      <w:r>
        <w:rPr>
          <w:color w:val="333C61"/>
        </w:rPr>
        <w:t>missions.</w:t>
      </w:r>
    </w:p>
    <w:p>
      <w:pPr>
        <w:pStyle w:val="BodyText"/>
        <w:spacing w:line="336" w:lineRule="auto" w:before="6"/>
      </w:pPr>
      <w:r>
        <w:rPr>
          <w:color w:val="333C61"/>
        </w:rPr>
        <w:t>As</w:t>
      </w:r>
      <w:r>
        <w:rPr>
          <w:color w:val="333C61"/>
          <w:spacing w:val="-17"/>
        </w:rPr>
        <w:t> </w:t>
      </w:r>
      <w:r>
        <w:rPr>
          <w:color w:val="333C61"/>
        </w:rPr>
        <w:t>a</w:t>
      </w:r>
      <w:r>
        <w:rPr>
          <w:color w:val="333C61"/>
          <w:spacing w:val="-17"/>
        </w:rPr>
        <w:t> </w:t>
      </w:r>
      <w:r>
        <w:rPr>
          <w:color w:val="333C61"/>
        </w:rPr>
        <w:t>keynote</w:t>
      </w:r>
      <w:r>
        <w:rPr>
          <w:color w:val="333C61"/>
          <w:spacing w:val="-17"/>
        </w:rPr>
        <w:t> </w:t>
      </w:r>
      <w:r>
        <w:rPr>
          <w:color w:val="333C61"/>
        </w:rPr>
        <w:t>speaker,</w:t>
      </w:r>
      <w:r>
        <w:rPr>
          <w:color w:val="333C61"/>
          <w:spacing w:val="-17"/>
        </w:rPr>
        <w:t> </w:t>
      </w:r>
      <w:r>
        <w:rPr>
          <w:color w:val="333C61"/>
        </w:rPr>
        <w:t>author,</w:t>
      </w:r>
      <w:r>
        <w:rPr>
          <w:color w:val="333C61"/>
          <w:spacing w:val="-17"/>
        </w:rPr>
        <w:t> </w:t>
      </w:r>
      <w:r>
        <w:rPr>
          <w:color w:val="333C61"/>
        </w:rPr>
        <w:t>national</w:t>
      </w:r>
      <w:r>
        <w:rPr>
          <w:color w:val="333C61"/>
          <w:spacing w:val="-17"/>
        </w:rPr>
        <w:t> </w:t>
      </w:r>
      <w:r>
        <w:rPr>
          <w:color w:val="333C61"/>
        </w:rPr>
        <w:t>security</w:t>
      </w:r>
      <w:r>
        <w:rPr>
          <w:color w:val="333C61"/>
          <w:spacing w:val="-17"/>
        </w:rPr>
        <w:t> </w:t>
      </w:r>
      <w:r>
        <w:rPr>
          <w:color w:val="333C61"/>
        </w:rPr>
        <w:t>expert,</w:t>
      </w:r>
      <w:r>
        <w:rPr>
          <w:color w:val="333C61"/>
          <w:spacing w:val="-17"/>
        </w:rPr>
        <w:t> </w:t>
      </w:r>
      <w:r>
        <w:rPr>
          <w:color w:val="333C61"/>
        </w:rPr>
        <w:t>and</w:t>
      </w:r>
      <w:r>
        <w:rPr>
          <w:color w:val="333C61"/>
          <w:spacing w:val="-17"/>
        </w:rPr>
        <w:t> </w:t>
      </w:r>
      <w:r>
        <w:rPr>
          <w:color w:val="333C61"/>
        </w:rPr>
        <w:t>overall</w:t>
      </w:r>
      <w:r>
        <w:rPr>
          <w:color w:val="333C61"/>
          <w:spacing w:val="-17"/>
        </w:rPr>
        <w:t> </w:t>
      </w:r>
      <w:r>
        <w:rPr>
          <w:color w:val="333C61"/>
        </w:rPr>
        <w:t>cyber</w:t>
      </w:r>
      <w:r>
        <w:rPr>
          <w:color w:val="333C61"/>
          <w:spacing w:val="-17"/>
        </w:rPr>
        <w:t> </w:t>
      </w:r>
      <w:r>
        <w:rPr>
          <w:color w:val="333C61"/>
        </w:rPr>
        <w:t>authority,</w:t>
      </w:r>
      <w:r>
        <w:rPr>
          <w:color w:val="333C61"/>
          <w:spacing w:val="-17"/>
        </w:rPr>
        <w:t> </w:t>
      </w:r>
      <w:r>
        <w:rPr>
          <w:color w:val="333C61"/>
        </w:rPr>
        <w:t>she</w:t>
      </w:r>
      <w:r>
        <w:rPr>
          <w:color w:val="333C61"/>
          <w:spacing w:val="-17"/>
        </w:rPr>
        <w:t> </w:t>
      </w:r>
      <w:r>
        <w:rPr>
          <w:color w:val="333C61"/>
        </w:rPr>
        <w:t>is</w:t>
      </w:r>
      <w:r>
        <w:rPr>
          <w:color w:val="333C61"/>
          <w:spacing w:val="-17"/>
        </w:rPr>
        <w:t> </w:t>
      </w:r>
      <w:r>
        <w:rPr>
          <w:color w:val="333C61"/>
        </w:rPr>
        <w:t>relied</w:t>
      </w:r>
      <w:r>
        <w:rPr>
          <w:color w:val="333C61"/>
          <w:spacing w:val="-17"/>
        </w:rPr>
        <w:t> </w:t>
      </w:r>
      <w:r>
        <w:rPr>
          <w:color w:val="333C61"/>
        </w:rPr>
        <w:t>on to</w:t>
      </w:r>
      <w:r>
        <w:rPr>
          <w:color w:val="333C61"/>
          <w:spacing w:val="-9"/>
        </w:rPr>
        <w:t> </w:t>
      </w:r>
      <w:r>
        <w:rPr>
          <w:color w:val="333C61"/>
        </w:rPr>
        <w:t>provide</w:t>
      </w:r>
      <w:r>
        <w:rPr>
          <w:color w:val="333C61"/>
          <w:spacing w:val="-9"/>
        </w:rPr>
        <w:t> </w:t>
      </w:r>
      <w:r>
        <w:rPr>
          <w:color w:val="333C61"/>
        </w:rPr>
        <w:t>unique</w:t>
      </w:r>
      <w:r>
        <w:rPr>
          <w:color w:val="333C61"/>
          <w:spacing w:val="-9"/>
        </w:rPr>
        <w:t> </w:t>
      </w:r>
      <w:r>
        <w:rPr>
          <w:color w:val="333C61"/>
        </w:rPr>
        <w:t>insight</w:t>
      </w:r>
      <w:r>
        <w:rPr>
          <w:color w:val="333C61"/>
          <w:spacing w:val="-9"/>
        </w:rPr>
        <w:t> </w:t>
      </w:r>
      <w:r>
        <w:rPr>
          <w:color w:val="333C61"/>
        </w:rPr>
        <w:t>into</w:t>
      </w:r>
      <w:r>
        <w:rPr>
          <w:color w:val="333C61"/>
          <w:spacing w:val="-9"/>
        </w:rPr>
        <w:t> </w:t>
      </w:r>
      <w:r>
        <w:rPr>
          <w:color w:val="333C61"/>
        </w:rPr>
        <w:t>cyber</w:t>
      </w:r>
      <w:r>
        <w:rPr>
          <w:color w:val="333C61"/>
          <w:spacing w:val="-9"/>
        </w:rPr>
        <w:t> </w:t>
      </w:r>
      <w:r>
        <w:rPr>
          <w:color w:val="333C61"/>
        </w:rPr>
        <w:t>threats,</w:t>
      </w:r>
      <w:r>
        <w:rPr>
          <w:color w:val="333C61"/>
          <w:spacing w:val="-9"/>
        </w:rPr>
        <w:t> </w:t>
      </w:r>
      <w:r>
        <w:rPr>
          <w:color w:val="333C61"/>
        </w:rPr>
        <w:t>cyber</w:t>
      </w:r>
      <w:r>
        <w:rPr>
          <w:color w:val="333C61"/>
          <w:spacing w:val="-9"/>
        </w:rPr>
        <w:t> </w:t>
      </w:r>
      <w:r>
        <w:rPr>
          <w:color w:val="333C61"/>
        </w:rPr>
        <w:t>warfare,</w:t>
      </w:r>
      <w:r>
        <w:rPr>
          <w:color w:val="333C61"/>
          <w:spacing w:val="-9"/>
        </w:rPr>
        <w:t> </w:t>
      </w:r>
      <w:r>
        <w:rPr>
          <w:color w:val="333C61"/>
        </w:rPr>
        <w:t>mitigating</w:t>
      </w:r>
      <w:r>
        <w:rPr>
          <w:color w:val="333C61"/>
          <w:spacing w:val="-9"/>
        </w:rPr>
        <w:t> </w:t>
      </w:r>
      <w:r>
        <w:rPr>
          <w:color w:val="333C61"/>
        </w:rPr>
        <w:t>cyber</w:t>
      </w:r>
      <w:r>
        <w:rPr>
          <w:color w:val="333C61"/>
          <w:spacing w:val="-9"/>
        </w:rPr>
        <w:t> </w:t>
      </w:r>
      <w:r>
        <w:rPr>
          <w:color w:val="333C61"/>
        </w:rPr>
        <w:t>risk,</w:t>
      </w:r>
      <w:r>
        <w:rPr>
          <w:color w:val="333C61"/>
          <w:spacing w:val="-9"/>
        </w:rPr>
        <w:t> </w:t>
      </w:r>
      <w:r>
        <w:rPr>
          <w:color w:val="333C61"/>
        </w:rPr>
        <w:t>national</w:t>
      </w:r>
      <w:r>
        <w:rPr>
          <w:color w:val="333C61"/>
          <w:spacing w:val="-9"/>
        </w:rPr>
        <w:t> </w:t>
      </w:r>
      <w:r>
        <w:rPr>
          <w:color w:val="333C61"/>
        </w:rPr>
        <w:t>security, </w:t>
      </w:r>
      <w:r>
        <w:rPr>
          <w:color w:val="333C61"/>
          <w:spacing w:val="-2"/>
        </w:rPr>
        <w:t>and</w:t>
      </w:r>
      <w:r>
        <w:rPr>
          <w:color w:val="333C61"/>
          <w:spacing w:val="-15"/>
        </w:rPr>
        <w:t> </w:t>
      </w:r>
      <w:r>
        <w:rPr>
          <w:color w:val="333C61"/>
          <w:spacing w:val="-2"/>
        </w:rPr>
        <w:t>ensuring</w:t>
      </w:r>
      <w:r>
        <w:rPr>
          <w:color w:val="333C61"/>
          <w:spacing w:val="-15"/>
        </w:rPr>
        <w:t> </w:t>
      </w:r>
      <w:r>
        <w:rPr>
          <w:color w:val="333C61"/>
          <w:spacing w:val="-2"/>
        </w:rPr>
        <w:t>industries</w:t>
      </w:r>
      <w:r>
        <w:rPr>
          <w:color w:val="333C61"/>
          <w:spacing w:val="-15"/>
        </w:rPr>
        <w:t> </w:t>
      </w:r>
      <w:r>
        <w:rPr>
          <w:color w:val="333C61"/>
          <w:spacing w:val="-2"/>
        </w:rPr>
        <w:t>have</w:t>
      </w:r>
      <w:r>
        <w:rPr>
          <w:color w:val="333C61"/>
          <w:spacing w:val="-15"/>
        </w:rPr>
        <w:t> </w:t>
      </w:r>
      <w:r>
        <w:rPr>
          <w:color w:val="333C61"/>
          <w:spacing w:val="-2"/>
        </w:rPr>
        <w:t>the</w:t>
      </w:r>
      <w:r>
        <w:rPr>
          <w:color w:val="333C61"/>
          <w:spacing w:val="-15"/>
        </w:rPr>
        <w:t> </w:t>
      </w:r>
      <w:r>
        <w:rPr>
          <w:color w:val="333C61"/>
          <w:spacing w:val="-2"/>
        </w:rPr>
        <w:t>tools</w:t>
      </w:r>
      <w:r>
        <w:rPr>
          <w:color w:val="333C61"/>
          <w:spacing w:val="-15"/>
        </w:rPr>
        <w:t> </w:t>
      </w:r>
      <w:r>
        <w:rPr>
          <w:color w:val="333C61"/>
          <w:spacing w:val="-2"/>
        </w:rPr>
        <w:t>and</w:t>
      </w:r>
      <w:r>
        <w:rPr>
          <w:color w:val="333C61"/>
          <w:spacing w:val="-15"/>
        </w:rPr>
        <w:t> </w:t>
      </w:r>
      <w:r>
        <w:rPr>
          <w:color w:val="333C61"/>
          <w:spacing w:val="-2"/>
        </w:rPr>
        <w:t>knowledge</w:t>
      </w:r>
      <w:r>
        <w:rPr>
          <w:color w:val="333C61"/>
          <w:spacing w:val="-15"/>
        </w:rPr>
        <w:t> </w:t>
      </w:r>
      <w:r>
        <w:rPr>
          <w:color w:val="333C61"/>
          <w:spacing w:val="-2"/>
        </w:rPr>
        <w:t>they</w:t>
      </w:r>
      <w:r>
        <w:rPr>
          <w:color w:val="333C61"/>
          <w:spacing w:val="-15"/>
        </w:rPr>
        <w:t> </w:t>
      </w:r>
      <w:r>
        <w:rPr>
          <w:color w:val="333C61"/>
          <w:spacing w:val="-2"/>
        </w:rPr>
        <w:t>need</w:t>
      </w:r>
      <w:r>
        <w:rPr>
          <w:color w:val="333C61"/>
          <w:spacing w:val="-15"/>
        </w:rPr>
        <w:t> </w:t>
      </w:r>
      <w:r>
        <w:rPr>
          <w:color w:val="333C61"/>
          <w:spacing w:val="-2"/>
        </w:rPr>
        <w:t>to</w:t>
      </w:r>
      <w:r>
        <w:rPr>
          <w:color w:val="333C61"/>
          <w:spacing w:val="-15"/>
        </w:rPr>
        <w:t> </w:t>
      </w:r>
      <w:r>
        <w:rPr>
          <w:color w:val="333C61"/>
          <w:spacing w:val="-2"/>
        </w:rPr>
        <w:t>defend</w:t>
      </w:r>
      <w:r>
        <w:rPr>
          <w:color w:val="333C61"/>
          <w:spacing w:val="-15"/>
        </w:rPr>
        <w:t> </w:t>
      </w:r>
      <w:r>
        <w:rPr>
          <w:color w:val="333C61"/>
          <w:spacing w:val="-2"/>
        </w:rPr>
        <w:t>themselves</w:t>
      </w:r>
      <w:r>
        <w:rPr>
          <w:color w:val="333C61"/>
          <w:spacing w:val="-15"/>
        </w:rPr>
        <w:t> </w:t>
      </w:r>
      <w:r>
        <w:rPr>
          <w:color w:val="333C61"/>
          <w:spacing w:val="-2"/>
        </w:rPr>
        <w:t>in</w:t>
      </w:r>
      <w:r>
        <w:rPr>
          <w:color w:val="333C61"/>
          <w:spacing w:val="-15"/>
        </w:rPr>
        <w:t> </w:t>
      </w:r>
      <w:r>
        <w:rPr>
          <w:color w:val="333C61"/>
          <w:spacing w:val="-2"/>
        </w:rPr>
        <w:t>the</w:t>
      </w:r>
      <w:r>
        <w:rPr>
          <w:color w:val="333C61"/>
          <w:spacing w:val="-15"/>
        </w:rPr>
        <w:t> </w:t>
      </w:r>
      <w:r>
        <w:rPr>
          <w:color w:val="333C61"/>
          <w:spacing w:val="-2"/>
        </w:rPr>
        <w:t>digital </w:t>
      </w:r>
      <w:r>
        <w:rPr>
          <w:color w:val="333C61"/>
        </w:rPr>
        <w:t>world. She has received many awards such as Top 10 Cybersecurity Keynote Speakers in Onalytica’s 2021 report, “Who’s Who in Cybersecurity and The Top Influencers and Brands, Cybercrime</w:t>
      </w:r>
      <w:r>
        <w:rPr>
          <w:color w:val="333C61"/>
          <w:spacing w:val="-2"/>
        </w:rPr>
        <w:t> </w:t>
      </w:r>
      <w:r>
        <w:rPr>
          <w:color w:val="333C61"/>
        </w:rPr>
        <w:t>magazine’s</w:t>
      </w:r>
      <w:r>
        <w:rPr>
          <w:color w:val="333C61"/>
          <w:spacing w:val="-2"/>
        </w:rPr>
        <w:t> </w:t>
      </w:r>
      <w:r>
        <w:rPr>
          <w:color w:val="333C61"/>
        </w:rPr>
        <w:t>Top</w:t>
      </w:r>
      <w:r>
        <w:rPr>
          <w:color w:val="333C61"/>
          <w:spacing w:val="-2"/>
        </w:rPr>
        <w:t> </w:t>
      </w:r>
      <w:r>
        <w:rPr>
          <w:color w:val="333C61"/>
        </w:rPr>
        <w:t>30</w:t>
      </w:r>
      <w:r>
        <w:rPr>
          <w:color w:val="333C61"/>
          <w:spacing w:val="-2"/>
        </w:rPr>
        <w:t> </w:t>
      </w:r>
      <w:r>
        <w:rPr>
          <w:color w:val="333C61"/>
        </w:rPr>
        <w:t>Cybersecurity</w:t>
      </w:r>
      <w:r>
        <w:rPr>
          <w:color w:val="333C61"/>
          <w:spacing w:val="-2"/>
        </w:rPr>
        <w:t> </w:t>
      </w:r>
      <w:r>
        <w:rPr>
          <w:color w:val="333C61"/>
        </w:rPr>
        <w:t>Experts</w:t>
      </w:r>
      <w:r>
        <w:rPr>
          <w:color w:val="333C61"/>
          <w:spacing w:val="-2"/>
        </w:rPr>
        <w:t> </w:t>
      </w:r>
      <w:r>
        <w:rPr>
          <w:color w:val="333C61"/>
        </w:rPr>
        <w:t>to</w:t>
      </w:r>
      <w:r>
        <w:rPr>
          <w:color w:val="333C61"/>
          <w:spacing w:val="-2"/>
        </w:rPr>
        <w:t> </w:t>
      </w:r>
      <w:r>
        <w:rPr>
          <w:color w:val="333C61"/>
        </w:rPr>
        <w:t>Follow</w:t>
      </w:r>
      <w:r>
        <w:rPr>
          <w:color w:val="333C61"/>
          <w:spacing w:val="-2"/>
        </w:rPr>
        <w:t> </w:t>
      </w:r>
      <w:r>
        <w:rPr>
          <w:color w:val="333C61"/>
        </w:rPr>
        <w:t>in</w:t>
      </w:r>
      <w:r>
        <w:rPr>
          <w:color w:val="333C61"/>
          <w:spacing w:val="-2"/>
        </w:rPr>
        <w:t> </w:t>
      </w:r>
      <w:r>
        <w:rPr>
          <w:color w:val="333C61"/>
        </w:rPr>
        <w:t>2021”.</w:t>
      </w:r>
      <w:r>
        <w:rPr>
          <w:color w:val="333C61"/>
          <w:spacing w:val="-2"/>
        </w:rPr>
        <w:t> </w:t>
      </w:r>
      <w:r>
        <w:rPr>
          <w:color w:val="333C61"/>
        </w:rPr>
        <w:t>She</w:t>
      </w:r>
      <w:r>
        <w:rPr>
          <w:color w:val="333C61"/>
          <w:spacing w:val="-2"/>
        </w:rPr>
        <w:t> </w:t>
      </w:r>
      <w:r>
        <w:rPr>
          <w:color w:val="333C61"/>
        </w:rPr>
        <w:t>was</w:t>
      </w:r>
      <w:r>
        <w:rPr>
          <w:color w:val="333C61"/>
          <w:spacing w:val="-2"/>
        </w:rPr>
        <w:t> </w:t>
      </w:r>
      <w:r>
        <w:rPr>
          <w:color w:val="333C61"/>
        </w:rPr>
        <w:t>also</w:t>
      </w:r>
      <w:r>
        <w:rPr>
          <w:color w:val="333C61"/>
          <w:spacing w:val="-2"/>
        </w:rPr>
        <w:t> </w:t>
      </w:r>
      <w:r>
        <w:rPr>
          <w:color w:val="333C61"/>
        </w:rPr>
        <w:t>listed</w:t>
      </w:r>
      <w:r>
        <w:rPr>
          <w:color w:val="333C61"/>
          <w:spacing w:val="-2"/>
        </w:rPr>
        <w:t> </w:t>
      </w:r>
      <w:r>
        <w:rPr>
          <w:color w:val="333C61"/>
        </w:rPr>
        <w:t>as "Top</w:t>
      </w:r>
      <w:r>
        <w:rPr>
          <w:color w:val="333C61"/>
          <w:spacing w:val="-6"/>
        </w:rPr>
        <w:t> </w:t>
      </w:r>
      <w:r>
        <w:rPr>
          <w:color w:val="333C61"/>
        </w:rPr>
        <w:t>50</w:t>
      </w:r>
      <w:r>
        <w:rPr>
          <w:color w:val="333C61"/>
          <w:spacing w:val="-6"/>
        </w:rPr>
        <w:t> </w:t>
      </w:r>
      <w:r>
        <w:rPr>
          <w:color w:val="333C61"/>
        </w:rPr>
        <w:t>Women</w:t>
      </w:r>
      <w:r>
        <w:rPr>
          <w:color w:val="333C61"/>
          <w:spacing w:val="-6"/>
        </w:rPr>
        <w:t> </w:t>
      </w:r>
      <w:r>
        <w:rPr>
          <w:color w:val="333C61"/>
        </w:rPr>
        <w:t>in</w:t>
      </w:r>
      <w:r>
        <w:rPr>
          <w:color w:val="333C61"/>
          <w:spacing w:val="-6"/>
        </w:rPr>
        <w:t> </w:t>
      </w:r>
      <w:r>
        <w:rPr>
          <w:color w:val="333C61"/>
        </w:rPr>
        <w:t>Tech</w:t>
      </w:r>
      <w:r>
        <w:rPr>
          <w:color w:val="333C61"/>
          <w:spacing w:val="-6"/>
        </w:rPr>
        <w:t> </w:t>
      </w:r>
      <w:r>
        <w:rPr>
          <w:color w:val="333C61"/>
        </w:rPr>
        <w:t>Influencers</w:t>
      </w:r>
      <w:r>
        <w:rPr>
          <w:color w:val="333C61"/>
          <w:spacing w:val="-6"/>
        </w:rPr>
        <w:t> </w:t>
      </w:r>
      <w:r>
        <w:rPr>
          <w:color w:val="333C61"/>
        </w:rPr>
        <w:t>to</w:t>
      </w:r>
      <w:r>
        <w:rPr>
          <w:color w:val="333C61"/>
          <w:spacing w:val="-6"/>
        </w:rPr>
        <w:t> </w:t>
      </w:r>
      <w:r>
        <w:rPr>
          <w:color w:val="333C61"/>
        </w:rPr>
        <w:t>Follow</w:t>
      </w:r>
      <w:r>
        <w:rPr>
          <w:color w:val="333C61"/>
          <w:spacing w:val="-6"/>
        </w:rPr>
        <w:t> </w:t>
      </w:r>
      <w:r>
        <w:rPr>
          <w:color w:val="333C61"/>
        </w:rPr>
        <w:t>2021"</w:t>
      </w:r>
      <w:r>
        <w:rPr>
          <w:color w:val="333C61"/>
          <w:spacing w:val="-6"/>
        </w:rPr>
        <w:t> </w:t>
      </w:r>
      <w:r>
        <w:rPr>
          <w:color w:val="333C61"/>
        </w:rPr>
        <w:t>by</w:t>
      </w:r>
      <w:r>
        <w:rPr>
          <w:color w:val="333C61"/>
          <w:spacing w:val="-6"/>
        </w:rPr>
        <w:t> </w:t>
      </w:r>
      <w:r>
        <w:rPr>
          <w:color w:val="333C61"/>
        </w:rPr>
        <w:t>The</w:t>
      </w:r>
      <w:r>
        <w:rPr>
          <w:color w:val="333C61"/>
          <w:spacing w:val="-6"/>
        </w:rPr>
        <w:t> </w:t>
      </w:r>
      <w:r>
        <w:rPr>
          <w:color w:val="333C61"/>
        </w:rPr>
        <w:t>Awards</w:t>
      </w:r>
      <w:r>
        <w:rPr>
          <w:color w:val="333C61"/>
          <w:spacing w:val="-6"/>
        </w:rPr>
        <w:t> </w:t>
      </w:r>
      <w:r>
        <w:rPr>
          <w:color w:val="333C61"/>
        </w:rPr>
        <w:t>Magazine,</w:t>
      </w:r>
      <w:r>
        <w:rPr>
          <w:color w:val="333C61"/>
          <w:spacing w:val="-6"/>
        </w:rPr>
        <w:t> </w:t>
      </w:r>
      <w:r>
        <w:rPr>
          <w:color w:val="333C61"/>
        </w:rPr>
        <w:t>30</w:t>
      </w:r>
      <w:r>
        <w:rPr>
          <w:color w:val="333C61"/>
          <w:spacing w:val="-6"/>
        </w:rPr>
        <w:t> </w:t>
      </w:r>
      <w:r>
        <w:rPr>
          <w:color w:val="333C61"/>
        </w:rPr>
        <w:t>Most</w:t>
      </w:r>
      <w:r>
        <w:rPr>
          <w:color w:val="333C61"/>
          <w:spacing w:val="-6"/>
        </w:rPr>
        <w:t> </w:t>
      </w:r>
      <w:r>
        <w:rPr>
          <w:color w:val="333C61"/>
        </w:rPr>
        <w:t>Inspiring Women</w:t>
      </w:r>
      <w:r>
        <w:rPr>
          <w:color w:val="333C61"/>
          <w:spacing w:val="-15"/>
        </w:rPr>
        <w:t> </w:t>
      </w:r>
      <w:r>
        <w:rPr>
          <w:color w:val="333C61"/>
        </w:rPr>
        <w:t>in</w:t>
      </w:r>
      <w:r>
        <w:rPr>
          <w:color w:val="333C61"/>
          <w:spacing w:val="-15"/>
        </w:rPr>
        <w:t> </w:t>
      </w:r>
      <w:r>
        <w:rPr>
          <w:color w:val="333C61"/>
        </w:rPr>
        <w:t>AI</w:t>
      </w:r>
      <w:r>
        <w:rPr>
          <w:color w:val="333C61"/>
          <w:spacing w:val="-15"/>
        </w:rPr>
        <w:t> </w:t>
      </w:r>
      <w:r>
        <w:rPr>
          <w:color w:val="333C61"/>
        </w:rPr>
        <w:t>2021</w:t>
      </w:r>
      <w:r>
        <w:rPr>
          <w:color w:val="333C61"/>
          <w:spacing w:val="-15"/>
        </w:rPr>
        <w:t> </w:t>
      </w:r>
      <w:r>
        <w:rPr>
          <w:color w:val="333C61"/>
        </w:rPr>
        <w:t>by</w:t>
      </w:r>
      <w:r>
        <w:rPr>
          <w:color w:val="333C61"/>
          <w:spacing w:val="-15"/>
        </w:rPr>
        <w:t> </w:t>
      </w:r>
      <w:r>
        <w:rPr>
          <w:color w:val="333C61"/>
        </w:rPr>
        <w:t>Engati,</w:t>
      </w:r>
      <w:r>
        <w:rPr>
          <w:color w:val="333C61"/>
          <w:spacing w:val="-15"/>
        </w:rPr>
        <w:t> </w:t>
      </w:r>
      <w:r>
        <w:rPr>
          <w:color w:val="333C61"/>
        </w:rPr>
        <w:t>Top</w:t>
      </w:r>
      <w:r>
        <w:rPr>
          <w:color w:val="333C61"/>
          <w:spacing w:val="-15"/>
        </w:rPr>
        <w:t> </w:t>
      </w:r>
      <w:r>
        <w:rPr>
          <w:color w:val="333C61"/>
        </w:rPr>
        <w:t>10</w:t>
      </w:r>
      <w:r>
        <w:rPr>
          <w:color w:val="333C61"/>
          <w:spacing w:val="-15"/>
        </w:rPr>
        <w:t> </w:t>
      </w:r>
      <w:r>
        <w:rPr>
          <w:color w:val="333C61"/>
        </w:rPr>
        <w:t>Cybersecurity</w:t>
      </w:r>
      <w:r>
        <w:rPr>
          <w:color w:val="333C61"/>
          <w:spacing w:val="-15"/>
        </w:rPr>
        <w:t> </w:t>
      </w:r>
      <w:r>
        <w:rPr>
          <w:color w:val="333C61"/>
        </w:rPr>
        <w:t>Speakers</w:t>
      </w:r>
      <w:r>
        <w:rPr>
          <w:color w:val="333C61"/>
          <w:spacing w:val="-15"/>
        </w:rPr>
        <w:t> </w:t>
      </w:r>
      <w:r>
        <w:rPr>
          <w:color w:val="333C61"/>
        </w:rPr>
        <w:t>and</w:t>
      </w:r>
      <w:r>
        <w:rPr>
          <w:color w:val="333C61"/>
          <w:spacing w:val="-15"/>
        </w:rPr>
        <w:t> </w:t>
      </w:r>
      <w:r>
        <w:rPr>
          <w:color w:val="333C61"/>
        </w:rPr>
        <w:t>Influencers</w:t>
      </w:r>
      <w:r>
        <w:rPr>
          <w:color w:val="333C61"/>
          <w:spacing w:val="-15"/>
        </w:rPr>
        <w:t> </w:t>
      </w:r>
      <w:r>
        <w:rPr>
          <w:color w:val="333C61"/>
        </w:rPr>
        <w:t>by</w:t>
      </w:r>
      <w:r>
        <w:rPr>
          <w:color w:val="333C61"/>
          <w:spacing w:val="-15"/>
        </w:rPr>
        <w:t> </w:t>
      </w:r>
      <w:r>
        <w:rPr>
          <w:color w:val="333C61"/>
        </w:rPr>
        <w:t>Kevsbest,</w:t>
      </w:r>
      <w:r>
        <w:rPr>
          <w:color w:val="333C61"/>
          <w:spacing w:val="-15"/>
        </w:rPr>
        <w:t> </w:t>
      </w:r>
      <w:r>
        <w:rPr>
          <w:color w:val="333C61"/>
        </w:rPr>
        <w:t>and</w:t>
      </w:r>
      <w:r>
        <w:rPr>
          <w:color w:val="333C61"/>
          <w:spacing w:val="-15"/>
        </w:rPr>
        <w:t> </w:t>
      </w:r>
      <w:r>
        <w:rPr>
          <w:color w:val="333C61"/>
        </w:rPr>
        <w:t>is a Finalist for Cybersecurity of Woman Leader of the Year 2021.</w:t>
      </w:r>
    </w:p>
    <w:p>
      <w:pPr>
        <w:pStyle w:val="BodyText"/>
        <w:spacing w:line="336" w:lineRule="auto" w:before="13"/>
      </w:pPr>
      <w:r>
        <w:rPr>
          <w:color w:val="333C61"/>
          <w:spacing w:val="-2"/>
        </w:rPr>
        <w:t>She</w:t>
      </w:r>
      <w:r>
        <w:rPr>
          <w:color w:val="333C61"/>
          <w:spacing w:val="-17"/>
        </w:rPr>
        <w:t> </w:t>
      </w:r>
      <w:r>
        <w:rPr>
          <w:color w:val="333C61"/>
          <w:spacing w:val="-2"/>
        </w:rPr>
        <w:t>has</w:t>
      </w:r>
      <w:r>
        <w:rPr>
          <w:color w:val="333C61"/>
          <w:spacing w:val="-16"/>
        </w:rPr>
        <w:t> </w:t>
      </w:r>
      <w:r>
        <w:rPr>
          <w:color w:val="333C61"/>
          <w:spacing w:val="-2"/>
        </w:rPr>
        <w:t>given</w:t>
      </w:r>
      <w:r>
        <w:rPr>
          <w:color w:val="333C61"/>
          <w:spacing w:val="-16"/>
        </w:rPr>
        <w:t> </w:t>
      </w:r>
      <w:r>
        <w:rPr>
          <w:color w:val="333C61"/>
          <w:spacing w:val="-2"/>
        </w:rPr>
        <w:t>many</w:t>
      </w:r>
      <w:r>
        <w:rPr>
          <w:color w:val="333C61"/>
          <w:spacing w:val="-16"/>
        </w:rPr>
        <w:t> </w:t>
      </w:r>
      <w:r>
        <w:rPr>
          <w:color w:val="333C61"/>
          <w:spacing w:val="-2"/>
        </w:rPr>
        <w:t>empowering</w:t>
      </w:r>
      <w:r>
        <w:rPr>
          <w:color w:val="333C61"/>
          <w:spacing w:val="-16"/>
        </w:rPr>
        <w:t> </w:t>
      </w:r>
      <w:r>
        <w:rPr>
          <w:color w:val="333C61"/>
          <w:spacing w:val="-2"/>
        </w:rPr>
        <w:t>keynotes</w:t>
      </w:r>
      <w:r>
        <w:rPr>
          <w:color w:val="333C61"/>
          <w:spacing w:val="-16"/>
        </w:rPr>
        <w:t> </w:t>
      </w:r>
      <w:r>
        <w:rPr>
          <w:color w:val="333C61"/>
          <w:spacing w:val="-2"/>
        </w:rPr>
        <w:t>and</w:t>
      </w:r>
      <w:r>
        <w:rPr>
          <w:color w:val="333C61"/>
          <w:spacing w:val="-16"/>
        </w:rPr>
        <w:t> </w:t>
      </w:r>
      <w:r>
        <w:rPr>
          <w:color w:val="333C61"/>
          <w:spacing w:val="-2"/>
        </w:rPr>
        <w:t>presentations</w:t>
      </w:r>
      <w:r>
        <w:rPr>
          <w:color w:val="333C61"/>
          <w:spacing w:val="-16"/>
        </w:rPr>
        <w:t> </w:t>
      </w:r>
      <w:r>
        <w:rPr>
          <w:color w:val="333C61"/>
          <w:spacing w:val="-2"/>
        </w:rPr>
        <w:t>for</w:t>
      </w:r>
      <w:r>
        <w:rPr>
          <w:color w:val="333C61"/>
          <w:spacing w:val="-16"/>
        </w:rPr>
        <w:t> </w:t>
      </w:r>
      <w:r>
        <w:rPr>
          <w:color w:val="333C61"/>
          <w:spacing w:val="-2"/>
        </w:rPr>
        <w:t>companies</w:t>
      </w:r>
      <w:r>
        <w:rPr>
          <w:color w:val="333C61"/>
          <w:spacing w:val="-16"/>
        </w:rPr>
        <w:t> </w:t>
      </w:r>
      <w:r>
        <w:rPr>
          <w:color w:val="333C61"/>
          <w:spacing w:val="-2"/>
        </w:rPr>
        <w:t>ranging</w:t>
      </w:r>
      <w:r>
        <w:rPr>
          <w:color w:val="333C61"/>
          <w:spacing w:val="-16"/>
        </w:rPr>
        <w:t> </w:t>
      </w:r>
      <w:r>
        <w:rPr>
          <w:color w:val="333C61"/>
          <w:spacing w:val="-2"/>
        </w:rPr>
        <w:t>from</w:t>
      </w:r>
      <w:r>
        <w:rPr>
          <w:color w:val="333C61"/>
          <w:spacing w:val="-16"/>
        </w:rPr>
        <w:t> </w:t>
      </w:r>
      <w:r>
        <w:rPr>
          <w:color w:val="333C61"/>
          <w:spacing w:val="-2"/>
        </w:rPr>
        <w:t>start-ups </w:t>
      </w:r>
      <w:r>
        <w:rPr>
          <w:color w:val="333C61"/>
        </w:rPr>
        <w:t>to Fortune 100s. Tyler has been a keynote and session speaker at conferences such as RSA, Defcon/Blackhat, HTCIA, Bloomberg Legal Conference Series, DoD Cybercrime Conference, ISSA, ISACA, EY Global and Mobility Talent Conference Berlin, A Gateway to Cybersecurity, Annual Corporate Fleet Conference (AFLA 2018), EC Council, Hacker Halted, FedEx Cyber Security Conference, BankersWeb Conference, Canadian Pharmacy Conference, Raymond James,</w:t>
      </w:r>
      <w:r>
        <w:rPr>
          <w:color w:val="333C61"/>
          <w:spacing w:val="-15"/>
        </w:rPr>
        <w:t> </w:t>
      </w:r>
      <w:r>
        <w:rPr>
          <w:color w:val="333C61"/>
        </w:rPr>
        <w:t>Chicago</w:t>
      </w:r>
      <w:r>
        <w:rPr>
          <w:color w:val="333C61"/>
          <w:spacing w:val="-15"/>
        </w:rPr>
        <w:t> </w:t>
      </w:r>
      <w:r>
        <w:rPr>
          <w:color w:val="333C61"/>
        </w:rPr>
        <w:t>Mercantile</w:t>
      </w:r>
      <w:r>
        <w:rPr>
          <w:color w:val="333C61"/>
          <w:spacing w:val="-15"/>
        </w:rPr>
        <w:t> </w:t>
      </w:r>
      <w:r>
        <w:rPr>
          <w:color w:val="333C61"/>
        </w:rPr>
        <w:t>Exchange</w:t>
      </w:r>
      <w:r>
        <w:rPr>
          <w:color w:val="333C61"/>
          <w:spacing w:val="-15"/>
        </w:rPr>
        <w:t> </w:t>
      </w:r>
      <w:r>
        <w:rPr>
          <w:color w:val="333C61"/>
        </w:rPr>
        <w:t>and</w:t>
      </w:r>
      <w:r>
        <w:rPr>
          <w:color w:val="333C61"/>
          <w:spacing w:val="-15"/>
        </w:rPr>
        <w:t> </w:t>
      </w:r>
      <w:r>
        <w:rPr>
          <w:color w:val="333C61"/>
        </w:rPr>
        <w:t>many</w:t>
      </w:r>
      <w:r>
        <w:rPr>
          <w:color w:val="333C61"/>
          <w:spacing w:val="-15"/>
        </w:rPr>
        <w:t> </w:t>
      </w:r>
      <w:r>
        <w:rPr>
          <w:color w:val="333C61"/>
        </w:rPr>
        <w:t>more.</w:t>
      </w:r>
    </w:p>
    <w:p>
      <w:pPr>
        <w:pStyle w:val="BodyText"/>
        <w:spacing w:line="336" w:lineRule="auto" w:before="10"/>
      </w:pPr>
      <w:r>
        <w:rPr>
          <w:color w:val="333C61"/>
        </w:rPr>
        <w:t>Tyler’s expertise has made her a highly sought-after guest and writer for both national and local television,</w:t>
      </w:r>
      <w:r>
        <w:rPr>
          <w:color w:val="333C61"/>
          <w:spacing w:val="-8"/>
        </w:rPr>
        <w:t> </w:t>
      </w:r>
      <w:r>
        <w:rPr>
          <w:color w:val="333C61"/>
        </w:rPr>
        <w:t>radio,</w:t>
      </w:r>
      <w:r>
        <w:rPr>
          <w:color w:val="333C61"/>
          <w:spacing w:val="-8"/>
        </w:rPr>
        <w:t> </w:t>
      </w:r>
      <w:r>
        <w:rPr>
          <w:color w:val="333C61"/>
        </w:rPr>
        <w:t>print,</w:t>
      </w:r>
      <w:r>
        <w:rPr>
          <w:color w:val="333C61"/>
          <w:spacing w:val="-8"/>
        </w:rPr>
        <w:t> </w:t>
      </w:r>
      <w:r>
        <w:rPr>
          <w:color w:val="333C61"/>
        </w:rPr>
        <w:t>and</w:t>
      </w:r>
      <w:r>
        <w:rPr>
          <w:color w:val="333C61"/>
          <w:spacing w:val="-8"/>
        </w:rPr>
        <w:t> </w:t>
      </w:r>
      <w:r>
        <w:rPr>
          <w:color w:val="333C61"/>
        </w:rPr>
        <w:t>online</w:t>
      </w:r>
      <w:r>
        <w:rPr>
          <w:color w:val="333C61"/>
          <w:spacing w:val="-8"/>
        </w:rPr>
        <w:t> </w:t>
      </w:r>
      <w:r>
        <w:rPr>
          <w:color w:val="333C61"/>
        </w:rPr>
        <w:t>media.</w:t>
      </w:r>
      <w:r>
        <w:rPr>
          <w:color w:val="333C61"/>
          <w:spacing w:val="-8"/>
        </w:rPr>
        <w:t> </w:t>
      </w:r>
      <w:r>
        <w:rPr>
          <w:color w:val="333C61"/>
        </w:rPr>
        <w:t>She</w:t>
      </w:r>
      <w:r>
        <w:rPr>
          <w:color w:val="333C61"/>
          <w:spacing w:val="-8"/>
        </w:rPr>
        <w:t> </w:t>
      </w:r>
      <w:r>
        <w:rPr>
          <w:color w:val="333C61"/>
        </w:rPr>
        <w:t>has</w:t>
      </w:r>
      <w:r>
        <w:rPr>
          <w:color w:val="333C61"/>
          <w:spacing w:val="-8"/>
        </w:rPr>
        <w:t> </w:t>
      </w:r>
      <w:r>
        <w:rPr>
          <w:color w:val="333C61"/>
        </w:rPr>
        <w:t>been</w:t>
      </w:r>
      <w:r>
        <w:rPr>
          <w:color w:val="333C61"/>
          <w:spacing w:val="-8"/>
        </w:rPr>
        <w:t> </w:t>
      </w:r>
      <w:r>
        <w:rPr>
          <w:color w:val="333C61"/>
        </w:rPr>
        <w:t>featured</w:t>
      </w:r>
      <w:r>
        <w:rPr>
          <w:color w:val="333C61"/>
          <w:spacing w:val="-8"/>
        </w:rPr>
        <w:t> </w:t>
      </w:r>
      <w:r>
        <w:rPr>
          <w:color w:val="333C61"/>
        </w:rPr>
        <w:t>on</w:t>
      </w:r>
      <w:r>
        <w:rPr>
          <w:color w:val="333C61"/>
          <w:spacing w:val="-8"/>
        </w:rPr>
        <w:t> </w:t>
      </w:r>
      <w:r>
        <w:rPr>
          <w:color w:val="333C61"/>
        </w:rPr>
        <w:t>Good</w:t>
      </w:r>
      <w:r>
        <w:rPr>
          <w:color w:val="333C61"/>
          <w:spacing w:val="-8"/>
        </w:rPr>
        <w:t> </w:t>
      </w:r>
      <w:r>
        <w:rPr>
          <w:color w:val="333C61"/>
        </w:rPr>
        <w:t>Morning</w:t>
      </w:r>
      <w:r>
        <w:rPr>
          <w:color w:val="333C61"/>
          <w:spacing w:val="-8"/>
        </w:rPr>
        <w:t> </w:t>
      </w:r>
      <w:r>
        <w:rPr>
          <w:color w:val="333C61"/>
        </w:rPr>
        <w:t>America,</w:t>
      </w:r>
      <w:r>
        <w:rPr>
          <w:color w:val="333C61"/>
          <w:spacing w:val="-8"/>
        </w:rPr>
        <w:t> </w:t>
      </w:r>
      <w:r>
        <w:rPr>
          <w:color w:val="333C61"/>
        </w:rPr>
        <w:t>FOX and</w:t>
      </w:r>
      <w:r>
        <w:rPr>
          <w:color w:val="333C61"/>
          <w:spacing w:val="-5"/>
        </w:rPr>
        <w:t> </w:t>
      </w:r>
      <w:r>
        <w:rPr>
          <w:color w:val="333C61"/>
        </w:rPr>
        <w:t>Friends,</w:t>
      </w:r>
      <w:r>
        <w:rPr>
          <w:color w:val="333C61"/>
          <w:spacing w:val="-5"/>
        </w:rPr>
        <w:t> </w:t>
      </w:r>
      <w:r>
        <w:rPr>
          <w:color w:val="333C61"/>
        </w:rPr>
        <w:t>CBS</w:t>
      </w:r>
      <w:r>
        <w:rPr>
          <w:color w:val="333C61"/>
          <w:spacing w:val="-5"/>
        </w:rPr>
        <w:t> </w:t>
      </w:r>
      <w:r>
        <w:rPr>
          <w:color w:val="333C61"/>
        </w:rPr>
        <w:t>Evening</w:t>
      </w:r>
      <w:r>
        <w:rPr>
          <w:color w:val="333C61"/>
          <w:spacing w:val="-5"/>
        </w:rPr>
        <w:t> </w:t>
      </w:r>
      <w:r>
        <w:rPr>
          <w:color w:val="333C61"/>
        </w:rPr>
        <w:t>News,</w:t>
      </w:r>
      <w:r>
        <w:rPr>
          <w:color w:val="333C61"/>
          <w:spacing w:val="-5"/>
        </w:rPr>
        <w:t> </w:t>
      </w:r>
      <w:r>
        <w:rPr>
          <w:color w:val="333C61"/>
        </w:rPr>
        <w:t>ABC</w:t>
      </w:r>
      <w:r>
        <w:rPr>
          <w:color w:val="333C61"/>
          <w:spacing w:val="-5"/>
        </w:rPr>
        <w:t> </w:t>
      </w:r>
      <w:r>
        <w:rPr>
          <w:color w:val="333C61"/>
        </w:rPr>
        <w:t>World</w:t>
      </w:r>
      <w:r>
        <w:rPr>
          <w:color w:val="333C61"/>
          <w:spacing w:val="-5"/>
        </w:rPr>
        <w:t> </w:t>
      </w:r>
      <w:r>
        <w:rPr>
          <w:color w:val="333C61"/>
        </w:rPr>
        <w:t>News</w:t>
      </w:r>
      <w:r>
        <w:rPr>
          <w:color w:val="333C61"/>
          <w:spacing w:val="-5"/>
        </w:rPr>
        <w:t> </w:t>
      </w:r>
      <w:r>
        <w:rPr>
          <w:color w:val="333C61"/>
        </w:rPr>
        <w:t>Tonight,</w:t>
      </w:r>
      <w:r>
        <w:rPr>
          <w:color w:val="333C61"/>
          <w:spacing w:val="-5"/>
        </w:rPr>
        <w:t> </w:t>
      </w:r>
      <w:r>
        <w:rPr>
          <w:color w:val="333C61"/>
        </w:rPr>
        <w:t>Bloomberg,</w:t>
      </w:r>
      <w:r>
        <w:rPr>
          <w:color w:val="333C61"/>
          <w:spacing w:val="-5"/>
        </w:rPr>
        <w:t> </w:t>
      </w:r>
      <w:r>
        <w:rPr>
          <w:color w:val="333C61"/>
        </w:rPr>
        <w:t>CNN,</w:t>
      </w:r>
      <w:r>
        <w:rPr>
          <w:color w:val="333C61"/>
          <w:spacing w:val="-5"/>
        </w:rPr>
        <w:t> </w:t>
      </w:r>
      <w:r>
        <w:rPr>
          <w:color w:val="333C61"/>
        </w:rPr>
        <w:t>FOX,</w:t>
      </w:r>
      <w:r>
        <w:rPr>
          <w:color w:val="333C61"/>
          <w:spacing w:val="-5"/>
        </w:rPr>
        <w:t> </w:t>
      </w:r>
      <w:r>
        <w:rPr>
          <w:color w:val="333C61"/>
        </w:rPr>
        <w:t>CBS,</w:t>
      </w:r>
      <w:r>
        <w:rPr>
          <w:color w:val="333C61"/>
          <w:spacing w:val="-5"/>
        </w:rPr>
        <w:t> </w:t>
      </w:r>
      <w:r>
        <w:rPr>
          <w:color w:val="333C61"/>
        </w:rPr>
        <w:t>ABC, NBC, WGN, among others, and in The Wall Street Journal, Washington Post, and Huffington </w:t>
      </w:r>
      <w:r>
        <w:rPr>
          <w:color w:val="333C61"/>
          <w:spacing w:val="-2"/>
        </w:rPr>
        <w:t>Post.</w:t>
      </w:r>
    </w:p>
    <w:p>
      <w:pPr>
        <w:spacing w:after="0" w:line="336" w:lineRule="auto"/>
        <w:sectPr>
          <w:pgSz w:w="12240" w:h="15840"/>
          <w:pgMar w:header="500" w:footer="375" w:top="1860" w:bottom="560" w:left="420" w:right="500"/>
        </w:sectPr>
      </w:pPr>
    </w:p>
    <w:p>
      <w:pPr>
        <w:pStyle w:val="BodyText"/>
        <w:ind w:left="1373" w:right="0"/>
        <w:jc w:val="left"/>
        <w:rPr>
          <w:sz w:val="20"/>
        </w:rPr>
      </w:pPr>
      <w:r>
        <w:rPr>
          <w:sz w:val="20"/>
        </w:rPr>
        <mc:AlternateContent>
          <mc:Choice Requires="wps">
            <w:drawing>
              <wp:inline distT="0" distB="0" distL="0" distR="0">
                <wp:extent cx="5502275" cy="284480"/>
                <wp:effectExtent l="0" t="0" r="0" b="0"/>
                <wp:docPr id="8" name="Group 8"/>
                <wp:cNvGraphicFramePr>
                  <a:graphicFrameLocks/>
                </wp:cNvGraphicFramePr>
                <a:graphic>
                  <a:graphicData uri="http://schemas.microsoft.com/office/word/2010/wordprocessingGroup">
                    <wpg:wgp>
                      <wpg:cNvPr id="8" name="Group 8"/>
                      <wpg:cNvGrpSpPr/>
                      <wpg:grpSpPr>
                        <a:xfrm>
                          <a:off x="0" y="0"/>
                          <a:ext cx="5502275" cy="284480"/>
                          <a:chExt cx="5502275" cy="284480"/>
                        </a:xfrm>
                      </wpg:grpSpPr>
                      <wps:wsp>
                        <wps:cNvPr id="9" name="Graphic 9"/>
                        <wps:cNvSpPr/>
                        <wps:spPr>
                          <a:xfrm>
                            <a:off x="0" y="0"/>
                            <a:ext cx="5502275" cy="284480"/>
                          </a:xfrm>
                          <a:custGeom>
                            <a:avLst/>
                            <a:gdLst/>
                            <a:ahLst/>
                            <a:cxnLst/>
                            <a:rect l="l" t="t" r="r" b="b"/>
                            <a:pathLst>
                              <a:path w="5502275" h="284480">
                                <a:moveTo>
                                  <a:pt x="5501927" y="47316"/>
                                </a:moveTo>
                                <a:lnTo>
                                  <a:pt x="0" y="47316"/>
                                </a:lnTo>
                                <a:lnTo>
                                  <a:pt x="0" y="0"/>
                                </a:lnTo>
                                <a:lnTo>
                                  <a:pt x="5501927" y="0"/>
                                </a:lnTo>
                                <a:lnTo>
                                  <a:pt x="5501927" y="47316"/>
                                </a:lnTo>
                                <a:close/>
                              </a:path>
                              <a:path w="5502275" h="284480">
                                <a:moveTo>
                                  <a:pt x="2750963" y="283899"/>
                                </a:moveTo>
                                <a:lnTo>
                                  <a:pt x="2530886" y="47316"/>
                                </a:lnTo>
                                <a:lnTo>
                                  <a:pt x="2971041" y="47316"/>
                                </a:lnTo>
                                <a:lnTo>
                                  <a:pt x="2750963" y="283899"/>
                                </a:lnTo>
                                <a:close/>
                              </a:path>
                            </a:pathLst>
                          </a:custGeom>
                          <a:solidFill>
                            <a:srgbClr val="FD8728"/>
                          </a:solidFill>
                        </wps:spPr>
                        <wps:bodyPr wrap="square" lIns="0" tIns="0" rIns="0" bIns="0" rtlCol="0">
                          <a:prstTxWarp prst="textNoShape">
                            <a:avLst/>
                          </a:prstTxWarp>
                          <a:noAutofit/>
                        </wps:bodyPr>
                      </wps:wsp>
                    </wpg:wgp>
                  </a:graphicData>
                </a:graphic>
              </wp:inline>
            </w:drawing>
          </mc:Choice>
          <mc:Fallback>
            <w:pict>
              <v:group style="width:433.25pt;height:22.4pt;mso-position-horizontal-relative:char;mso-position-vertical-relative:line" id="docshapegroup7" coordorigin="0,0" coordsize="8665,448">
                <v:shape style="position:absolute;left:0;top:0;width:8665;height:448" id="docshape8" coordorigin="0,0" coordsize="8665,448" path="m8664,75l0,75,0,0,8664,0,8664,75xm4332,447l3986,75,4679,75,4332,447xe" filled="true" fillcolor="#fd8728" stroked="false">
                  <v:path arrowok="t"/>
                  <v:fill type="solid"/>
                </v:shape>
              </v:group>
            </w:pict>
          </mc:Fallback>
        </mc:AlternateContent>
      </w:r>
      <w:r>
        <w:rPr>
          <w:sz w:val="20"/>
        </w:rPr>
      </w:r>
    </w:p>
    <w:p>
      <w:pPr>
        <w:pStyle w:val="Heading1"/>
      </w:pPr>
      <w:r>
        <w:rPr>
          <w:color w:val="333C61"/>
          <w:spacing w:val="-4"/>
        </w:rPr>
        <w:t>BIO</w:t>
      </w:r>
      <w:r>
        <w:rPr>
          <w:color w:val="333C61"/>
          <w:spacing w:val="-15"/>
        </w:rPr>
        <w:t> </w:t>
      </w:r>
      <w:r>
        <w:rPr>
          <w:color w:val="333C61"/>
          <w:spacing w:val="-2"/>
        </w:rPr>
        <w:t>CONT’D</w:t>
      </w:r>
    </w:p>
    <w:p>
      <w:pPr>
        <w:pStyle w:val="BodyText"/>
        <w:spacing w:line="336" w:lineRule="auto" w:before="217"/>
      </w:pPr>
      <w:r>
        <w:rPr>
          <w:color w:val="333C61"/>
        </w:rPr>
        <w:t>She is also the author of Catching the Catfishers: Disarm the Online Pretenders, Predators, and Perpetrators Who Are Out to Ruin Your Life (2014, The Career Press), which teaches how to safely and successfully navigate the online world, and protect yourself, your children, your business and your privacy.</w:t>
      </w:r>
    </w:p>
    <w:sectPr>
      <w:pgSz w:w="12240" w:h="15840"/>
      <w:pgMar w:header="500" w:footer="375" w:top="1860" w:bottom="560" w:left="42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ight="0"/>
      <w:jc w:val="left"/>
      <w:rPr>
        <w:sz w:val="20"/>
      </w:rPr>
    </w:pPr>
    <w:r>
      <w:rPr/>
      <mc:AlternateContent>
        <mc:Choice Requires="wps">
          <w:drawing>
            <wp:anchor distT="0" distB="0" distL="0" distR="0" allowOverlap="1" layoutInCell="1" locked="0" behindDoc="1" simplePos="0" relativeHeight="487552512">
              <wp:simplePos x="0" y="0"/>
              <wp:positionH relativeFrom="page">
                <wp:posOffset>1650507</wp:posOffset>
              </wp:positionH>
              <wp:positionV relativeFrom="page">
                <wp:posOffset>9680524</wp:posOffset>
              </wp:positionV>
              <wp:extent cx="4483735" cy="230504"/>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4483735" cy="230504"/>
                      </a:xfrm>
                      <a:prstGeom prst="rect">
                        <a:avLst/>
                      </a:prstGeom>
                    </wps:spPr>
                    <wps:txbx>
                      <w:txbxContent>
                        <w:p>
                          <w:pPr>
                            <w:spacing w:before="8"/>
                            <w:ind w:left="20" w:right="0" w:firstLine="0"/>
                            <w:jc w:val="left"/>
                            <w:rPr>
                              <w:sz w:val="27"/>
                            </w:rPr>
                          </w:pPr>
                          <w:r>
                            <w:rPr>
                              <w:color w:val="333C61"/>
                              <w:spacing w:val="-4"/>
                              <w:sz w:val="27"/>
                            </w:rPr>
                            <w:t>Executive</w:t>
                          </w:r>
                          <w:r>
                            <w:rPr>
                              <w:color w:val="333C61"/>
                              <w:spacing w:val="-15"/>
                              <w:sz w:val="27"/>
                            </w:rPr>
                            <w:t> </w:t>
                          </w:r>
                          <w:r>
                            <w:rPr>
                              <w:color w:val="333C61"/>
                              <w:spacing w:val="-4"/>
                              <w:sz w:val="27"/>
                            </w:rPr>
                            <w:t>Speakers</w:t>
                          </w:r>
                          <w:r>
                            <w:rPr>
                              <w:color w:val="333C61"/>
                              <w:spacing w:val="-15"/>
                              <w:sz w:val="27"/>
                            </w:rPr>
                            <w:t> </w:t>
                          </w:r>
                          <w:r>
                            <w:rPr>
                              <w:color w:val="333C61"/>
                              <w:spacing w:val="-4"/>
                              <w:sz w:val="27"/>
                            </w:rPr>
                            <w:t>Bureau</w:t>
                          </w:r>
                          <w:r>
                            <w:rPr>
                              <w:color w:val="333C61"/>
                              <w:spacing w:val="17"/>
                              <w:sz w:val="27"/>
                            </w:rPr>
                            <w:t> </w:t>
                          </w:r>
                          <w:r>
                            <w:rPr>
                              <w:color w:val="333C61"/>
                              <w:spacing w:val="-4"/>
                              <w:sz w:val="27"/>
                            </w:rPr>
                            <w:t>•</w:t>
                          </w:r>
                          <w:r>
                            <w:rPr>
                              <w:color w:val="333C61"/>
                              <w:spacing w:val="22"/>
                              <w:sz w:val="27"/>
                            </w:rPr>
                            <w:t> </w:t>
                          </w:r>
                          <w:hyperlink r:id="rId1">
                            <w:r>
                              <w:rPr>
                                <w:color w:val="333C61"/>
                                <w:spacing w:val="-5"/>
                                <w:sz w:val="27"/>
                              </w:rPr>
                              <w:t>matt@executivespeakers.com</w:t>
                            </w:r>
                          </w:hyperlink>
                        </w:p>
                      </w:txbxContent>
                    </wps:txbx>
                    <wps:bodyPr wrap="square" lIns="0" tIns="0" rIns="0" bIns="0" rtlCol="0">
                      <a:noAutofit/>
                    </wps:bodyPr>
                  </wps:wsp>
                </a:graphicData>
              </a:graphic>
            </wp:anchor>
          </w:drawing>
        </mc:Choice>
        <mc:Fallback>
          <w:pict>
            <v:shape style="position:absolute;margin-left:129.961258pt;margin-top:762.246033pt;width:353.05pt;height:18.150pt;mso-position-horizontal-relative:page;mso-position-vertical-relative:page;z-index:-15763968" type="#_x0000_t202" id="docshape2" filled="false" stroked="false">
              <v:textbox inset="0,0,0,0">
                <w:txbxContent>
                  <w:p>
                    <w:pPr>
                      <w:spacing w:before="8"/>
                      <w:ind w:left="20" w:right="0" w:firstLine="0"/>
                      <w:jc w:val="left"/>
                      <w:rPr>
                        <w:sz w:val="27"/>
                      </w:rPr>
                    </w:pPr>
                    <w:r>
                      <w:rPr>
                        <w:color w:val="333C61"/>
                        <w:spacing w:val="-4"/>
                        <w:sz w:val="27"/>
                      </w:rPr>
                      <w:t>Executive</w:t>
                    </w:r>
                    <w:r>
                      <w:rPr>
                        <w:color w:val="333C61"/>
                        <w:spacing w:val="-15"/>
                        <w:sz w:val="27"/>
                      </w:rPr>
                      <w:t> </w:t>
                    </w:r>
                    <w:r>
                      <w:rPr>
                        <w:color w:val="333C61"/>
                        <w:spacing w:val="-4"/>
                        <w:sz w:val="27"/>
                      </w:rPr>
                      <w:t>Speakers</w:t>
                    </w:r>
                    <w:r>
                      <w:rPr>
                        <w:color w:val="333C61"/>
                        <w:spacing w:val="-15"/>
                        <w:sz w:val="27"/>
                      </w:rPr>
                      <w:t> </w:t>
                    </w:r>
                    <w:r>
                      <w:rPr>
                        <w:color w:val="333C61"/>
                        <w:spacing w:val="-4"/>
                        <w:sz w:val="27"/>
                      </w:rPr>
                      <w:t>Bureau</w:t>
                    </w:r>
                    <w:r>
                      <w:rPr>
                        <w:color w:val="333C61"/>
                        <w:spacing w:val="17"/>
                        <w:sz w:val="27"/>
                      </w:rPr>
                      <w:t> </w:t>
                    </w:r>
                    <w:r>
                      <w:rPr>
                        <w:color w:val="333C61"/>
                        <w:spacing w:val="-4"/>
                        <w:sz w:val="27"/>
                      </w:rPr>
                      <w:t>•</w:t>
                    </w:r>
                    <w:r>
                      <w:rPr>
                        <w:color w:val="333C61"/>
                        <w:spacing w:val="22"/>
                        <w:sz w:val="27"/>
                      </w:rPr>
                      <w:t> </w:t>
                    </w:r>
                    <w:hyperlink r:id="rId1">
                      <w:r>
                        <w:rPr>
                          <w:color w:val="333C61"/>
                          <w:spacing w:val="-5"/>
                          <w:sz w:val="27"/>
                        </w:rPr>
                        <w:t>matt@executivespeakers.com</w:t>
                      </w:r>
                    </w:hyperlink>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ight="0"/>
      <w:jc w:val="left"/>
      <w:rPr>
        <w:sz w:val="20"/>
      </w:rPr>
    </w:pPr>
    <w:r>
      <w:rPr/>
      <mc:AlternateContent>
        <mc:Choice Requires="wps">
          <w:drawing>
            <wp:anchor distT="0" distB="0" distL="0" distR="0" allowOverlap="1" layoutInCell="1" locked="0" behindDoc="1" simplePos="0" relativeHeight="487552000">
              <wp:simplePos x="0" y="0"/>
              <wp:positionH relativeFrom="page">
                <wp:posOffset>979517</wp:posOffset>
              </wp:positionH>
              <wp:positionV relativeFrom="page">
                <wp:posOffset>304997</wp:posOffset>
              </wp:positionV>
              <wp:extent cx="5813425" cy="76644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5813425" cy="766445"/>
                      </a:xfrm>
                      <a:prstGeom prst="rect">
                        <a:avLst/>
                      </a:prstGeom>
                    </wps:spPr>
                    <wps:txbx>
                      <w:txbxContent>
                        <w:p>
                          <w:pPr>
                            <w:spacing w:before="33"/>
                            <w:ind w:left="20" w:right="0" w:firstLine="0"/>
                            <w:jc w:val="left"/>
                            <w:rPr>
                              <w:rFonts w:ascii="Trebuchet MS"/>
                              <w:sz w:val="97"/>
                            </w:rPr>
                          </w:pPr>
                          <w:r>
                            <w:rPr>
                              <w:rFonts w:ascii="Trebuchet MS"/>
                              <w:color w:val="333C61"/>
                              <w:sz w:val="97"/>
                            </w:rPr>
                            <w:t>TYLER</w:t>
                          </w:r>
                          <w:r>
                            <w:rPr>
                              <w:rFonts w:ascii="Trebuchet MS"/>
                              <w:color w:val="333C61"/>
                              <w:spacing w:val="-47"/>
                              <w:sz w:val="97"/>
                            </w:rPr>
                            <w:t> </w:t>
                          </w:r>
                          <w:r>
                            <w:rPr>
                              <w:rFonts w:ascii="Trebuchet MS"/>
                              <w:color w:val="333C61"/>
                              <w:sz w:val="97"/>
                            </w:rPr>
                            <w:t>COHEN</w:t>
                          </w:r>
                          <w:r>
                            <w:rPr>
                              <w:rFonts w:ascii="Trebuchet MS"/>
                              <w:color w:val="333C61"/>
                              <w:spacing w:val="-46"/>
                              <w:sz w:val="97"/>
                            </w:rPr>
                            <w:t> </w:t>
                          </w:r>
                          <w:r>
                            <w:rPr>
                              <w:rFonts w:ascii="Trebuchet MS"/>
                              <w:color w:val="333C61"/>
                              <w:spacing w:val="-4"/>
                              <w:sz w:val="97"/>
                            </w:rPr>
                            <w:t>WOOD</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77.127357pt;margin-top:24.015537pt;width:457.75pt;height:60.35pt;mso-position-horizontal-relative:page;mso-position-vertical-relative:page;z-index:-15764480" type="#_x0000_t202" id="docshape1" filled="false" stroked="false">
              <v:textbox inset="0,0,0,0">
                <w:txbxContent>
                  <w:p>
                    <w:pPr>
                      <w:spacing w:before="33"/>
                      <w:ind w:left="20" w:right="0" w:firstLine="0"/>
                      <w:jc w:val="left"/>
                      <w:rPr>
                        <w:rFonts w:ascii="Trebuchet MS"/>
                        <w:sz w:val="97"/>
                      </w:rPr>
                    </w:pPr>
                    <w:r>
                      <w:rPr>
                        <w:rFonts w:ascii="Trebuchet MS"/>
                        <w:color w:val="333C61"/>
                        <w:sz w:val="97"/>
                      </w:rPr>
                      <w:t>TYLER</w:t>
                    </w:r>
                    <w:r>
                      <w:rPr>
                        <w:rFonts w:ascii="Trebuchet MS"/>
                        <w:color w:val="333C61"/>
                        <w:spacing w:val="-47"/>
                        <w:sz w:val="97"/>
                      </w:rPr>
                      <w:t> </w:t>
                    </w:r>
                    <w:r>
                      <w:rPr>
                        <w:rFonts w:ascii="Trebuchet MS"/>
                        <w:color w:val="333C61"/>
                        <w:sz w:val="97"/>
                      </w:rPr>
                      <w:t>COHEN</w:t>
                    </w:r>
                    <w:r>
                      <w:rPr>
                        <w:rFonts w:ascii="Trebuchet MS"/>
                        <w:color w:val="333C61"/>
                        <w:spacing w:val="-46"/>
                        <w:sz w:val="97"/>
                      </w:rPr>
                      <w:t> </w:t>
                    </w:r>
                    <w:r>
                      <w:rPr>
                        <w:rFonts w:ascii="Trebuchet MS"/>
                        <w:color w:val="333C61"/>
                        <w:spacing w:val="-4"/>
                        <w:sz w:val="97"/>
                      </w:rPr>
                      <w:t>WOOD</w:t>
                    </w:r>
                  </w:p>
                </w:txbxContent>
              </v:textbox>
              <w10:wrap type="none"/>
            </v:shape>
          </w:pict>
        </mc:Fallback>
      </mc:AlternateConten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115" w:right="128"/>
      <w:jc w:val="both"/>
    </w:pPr>
    <w:rPr>
      <w:rFonts w:ascii="Arial" w:hAnsi="Arial" w:eastAsia="Arial" w:cs="Arial"/>
      <w:sz w:val="26"/>
      <w:szCs w:val="26"/>
      <w:lang w:val="en-US" w:eastAsia="en-US" w:bidi="ar-SA"/>
    </w:rPr>
  </w:style>
  <w:style w:styleId="Heading1" w:type="paragraph">
    <w:name w:val="Heading 1"/>
    <w:basedOn w:val="Normal"/>
    <w:uiPriority w:val="1"/>
    <w:qFormat/>
    <w:pPr>
      <w:spacing w:before="88"/>
      <w:ind w:left="32"/>
      <w:jc w:val="center"/>
      <w:outlineLvl w:val="1"/>
    </w:pPr>
    <w:rPr>
      <w:rFonts w:ascii="Arial" w:hAnsi="Arial" w:eastAsia="Arial" w:cs="Arial"/>
      <w:sz w:val="29"/>
      <w:szCs w:val="29"/>
      <w:lang w:val="en-US" w:eastAsia="en-US" w:bidi="ar-SA"/>
    </w:rPr>
  </w:style>
  <w:style w:styleId="Title" w:type="paragraph">
    <w:name w:val="Title"/>
    <w:basedOn w:val="Normal"/>
    <w:uiPriority w:val="1"/>
    <w:qFormat/>
    <w:pPr>
      <w:spacing w:before="33"/>
      <w:ind w:left="20"/>
    </w:pPr>
    <w:rPr>
      <w:rFonts w:ascii="Trebuchet MS" w:hAnsi="Trebuchet MS" w:eastAsia="Trebuchet MS" w:cs="Trebuchet MS"/>
      <w:sz w:val="97"/>
      <w:szCs w:val="97"/>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theme" Target="theme/theme1.xml"/><Relationship Id="rId7" Type="http://schemas.openxmlformats.org/officeDocument/2006/relationships/hyperlink" Target="https://drive.google.com/file/d/1nqNBs2DEGq1KD3cCWInj2U8pBi5KooXa/view?usp=drive_link" TargetMode="Externa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hyperlink" Target="mailto:matt@executivespea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A064F9555354FB617912A5EFB46F3" ma:contentTypeVersion="14" ma:contentTypeDescription="Create a new document." ma:contentTypeScope="" ma:versionID="cc39b1b7f216933bae7f233c881c39b2">
  <xsd:schema xmlns:xsd="http://www.w3.org/2001/XMLSchema" xmlns:xs="http://www.w3.org/2001/XMLSchema" xmlns:p="http://schemas.microsoft.com/office/2006/metadata/properties" xmlns:ns2="587d109d-36b4-47d3-bfcb-6e87ef30930a" xmlns:ns3="6e159b31-5aad-4c4b-bafb-d6d06969b557" targetNamespace="http://schemas.microsoft.com/office/2006/metadata/properties" ma:root="true" ma:fieldsID="38a40f276dad368ec687af4300ed887a" ns2:_="" ns3:_="">
    <xsd:import namespace="587d109d-36b4-47d3-bfcb-6e87ef30930a"/>
    <xsd:import namespace="6e159b31-5aad-4c4b-bafb-d6d06969b55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d109d-36b4-47d3-bfcb-6e87ef3093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215995d-8eb6-43a0-9cad-30f3bf6527e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159b31-5aad-4c4b-bafb-d6d06969b55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89464fd-ab8d-4c7c-889a-4238f6d6b146}" ma:internalName="TaxCatchAll" ma:showField="CatchAllData" ma:web="6e159b31-5aad-4c4b-bafb-d6d06969b55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6F6953-A063-4E07-A733-83F2C19BADDD}"/>
</file>

<file path=customXml/itemProps2.xml><?xml version="1.0" encoding="utf-8"?>
<ds:datastoreItem xmlns:ds="http://schemas.openxmlformats.org/officeDocument/2006/customXml" ds:itemID="{4ABE08D1-F9E2-4D5E-A7ED-20B862F77A1B}"/>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Stricklen Viotti</dc:creator>
  <cp:keywords>DAF43BM8slk,BADd6tGKSbw</cp:keywords>
  <dc:title>TCW Bio for Clients_OneSheet</dc:title>
  <dcterms:created xsi:type="dcterms:W3CDTF">2024-01-03T21:10:33Z</dcterms:created>
  <dcterms:modified xsi:type="dcterms:W3CDTF">2024-01-03T21:10:33Z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2024-01-03T00:00:00Z</vt:filetime>
  </property>
  <property fmtid="{D5CDD505-2E9C-101B-9397-08002B2CF9AE}" pid="3" name="Creator">
    <vt:lpwstr>Canva</vt:lpwstr>
  </property>
  <property fmtid="{D5CDD505-2E9C-101B-9397-08002B2CF9AE}" pid="4" name="LastSaved">
    <vt:filetime>2024-01-03T00:00:00Z</vt:filetime>
  </property>
  <property fmtid="{D5CDD505-2E9C-101B-9397-08002B2CF9AE}" pid="5" name="Producer">
    <vt:lpwstr>Canva</vt:lpwstr>
  </property>
</Properties>
</file>